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F09" w:rsidRPr="00F63052" w:rsidRDefault="00515785" w:rsidP="00842F09">
      <w:pPr>
        <w:rPr>
          <w:b/>
          <w:sz w:val="32"/>
          <w:szCs w:val="32"/>
        </w:rPr>
      </w:pPr>
      <w:r>
        <w:rPr>
          <w:b/>
          <w:sz w:val="32"/>
          <w:szCs w:val="32"/>
        </w:rPr>
        <w:t>Sprawozdanie z petycji za 2019</w:t>
      </w:r>
      <w:r w:rsidR="005C7FA2" w:rsidRPr="00F63052">
        <w:rPr>
          <w:b/>
          <w:sz w:val="32"/>
          <w:szCs w:val="32"/>
        </w:rPr>
        <w:t xml:space="preserve"> rok</w:t>
      </w:r>
    </w:p>
    <w:p w:rsidR="005C7FA2" w:rsidRDefault="005C7FA2" w:rsidP="005C7FA2">
      <w:pPr>
        <w:jc w:val="both"/>
        <w:rPr>
          <w:sz w:val="24"/>
          <w:szCs w:val="24"/>
        </w:rPr>
      </w:pPr>
      <w:r>
        <w:rPr>
          <w:sz w:val="24"/>
          <w:szCs w:val="24"/>
        </w:rPr>
        <w:t>Prawo do składania petycji ma podstawę w art. 63 Konstytucji Rzeczypospolitej Polskiej. Tryb składania i rozpatrywania petycji określa ustawa z dnia 11 lipca 2014 r. o petycjach (Dz.</w:t>
      </w:r>
      <w:r w:rsidR="00CF01BD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CF01BD">
        <w:rPr>
          <w:sz w:val="24"/>
          <w:szCs w:val="24"/>
        </w:rPr>
        <w:t xml:space="preserve"> z 2018r., poz. 870</w:t>
      </w:r>
      <w:r>
        <w:rPr>
          <w:sz w:val="24"/>
          <w:szCs w:val="24"/>
        </w:rPr>
        <w:t>).</w:t>
      </w:r>
    </w:p>
    <w:p w:rsidR="005C7FA2" w:rsidRDefault="005C7FA2" w:rsidP="005C7FA2">
      <w:pPr>
        <w:jc w:val="both"/>
        <w:rPr>
          <w:sz w:val="24"/>
          <w:szCs w:val="24"/>
        </w:rPr>
      </w:pPr>
      <w:r>
        <w:rPr>
          <w:sz w:val="24"/>
          <w:szCs w:val="24"/>
        </w:rPr>
        <w:t>Przedmiotem petycji może być w szczególności żądanie zmiany przepisów prawa, podjęcia rozstrzygnięcia lub innego działania w sprawie dotyczącej podmiotu wnoszącego petycję, Życia zbiorowego lub wartości wymagających szczególnej ochrony w imię dobra wspólnego, mieszczących się w zakresie zadań i kompetencji adresata petycji.</w:t>
      </w:r>
    </w:p>
    <w:p w:rsidR="005C7FA2" w:rsidRDefault="005C7FA2" w:rsidP="005C7FA2">
      <w:pPr>
        <w:jc w:val="both"/>
        <w:rPr>
          <w:sz w:val="24"/>
          <w:szCs w:val="24"/>
        </w:rPr>
      </w:pPr>
      <w:r>
        <w:rPr>
          <w:sz w:val="24"/>
          <w:szCs w:val="24"/>
        </w:rPr>
        <w:t>Petycja może być złożona przez osobę fizyczną, osobę prawną, jednostkę organizacyjną niebędącą osobą prawną lub grupę tych podmiotów.</w:t>
      </w:r>
    </w:p>
    <w:p w:rsidR="00842F09" w:rsidRDefault="00515785" w:rsidP="005C7FA2">
      <w:pPr>
        <w:jc w:val="both"/>
        <w:rPr>
          <w:sz w:val="24"/>
          <w:szCs w:val="24"/>
        </w:rPr>
      </w:pPr>
      <w:r>
        <w:rPr>
          <w:sz w:val="24"/>
          <w:szCs w:val="24"/>
        </w:rPr>
        <w:t>W okresie od 1 stycznia 2019 r. do 31 grudnia 2019</w:t>
      </w:r>
      <w:r w:rsidR="005C7FA2">
        <w:rPr>
          <w:sz w:val="24"/>
          <w:szCs w:val="24"/>
        </w:rPr>
        <w:t xml:space="preserve"> r. do Starostwa Powiatowego w Radziejowie </w:t>
      </w:r>
      <w:r w:rsidR="00CF01BD">
        <w:rPr>
          <w:sz w:val="24"/>
          <w:szCs w:val="24"/>
        </w:rPr>
        <w:t>wpłynęły następujące petycje: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awiera informacje o tematyce petycji, dacie złożenia oraz dacie udzielenia odpowiedzi w 2019 roku"/>
        <w:tblDescription w:val="W 2019 roku złożono 5 petycji: 1. W sprawie przywrócenia stałej organizacji ruchu na drodze gminnej Dębianki-Wola Jurkowa - złozona 11.07.2019, odpowiedź 26.09.2019. 2. W sprawie wprowadzenia Polityki Zarządzania Konfliktem Interesów - złożona 31.07.2019, odpowiedź 24.09.2019. 3. W sprawie likwidacji składowiska odpadów w Nowej Wsi - złożona 27.08.2019, odpowiedź 08.10.2019. 4. W interesie publicznym w zakresie zmiany przepisów prawa miejscowego - złożona 02.12.2019, odpowiedź 13.12.2019. 5. W interesie publicznym w zakresie zmiany przepisów prawa miejscowego - złożona 06.12.2019, odpowiedź 13.12.2019.&#10;"/>
      </w:tblPr>
      <w:tblGrid>
        <w:gridCol w:w="672"/>
        <w:gridCol w:w="8392"/>
        <w:gridCol w:w="2532"/>
        <w:gridCol w:w="2398"/>
      </w:tblGrid>
      <w:tr w:rsidR="00CF01BD" w:rsidTr="003F06A1">
        <w:trPr>
          <w:tblHeader/>
        </w:trPr>
        <w:tc>
          <w:tcPr>
            <w:tcW w:w="672" w:type="dxa"/>
          </w:tcPr>
          <w:p w:rsidR="00CF01BD" w:rsidRPr="00CF01BD" w:rsidRDefault="00CF01BD" w:rsidP="00CF01BD">
            <w:pPr>
              <w:jc w:val="center"/>
              <w:rPr>
                <w:b/>
                <w:sz w:val="24"/>
                <w:szCs w:val="24"/>
              </w:rPr>
            </w:pPr>
            <w:r w:rsidRPr="00CF01BD">
              <w:rPr>
                <w:b/>
                <w:sz w:val="24"/>
                <w:szCs w:val="24"/>
              </w:rPr>
              <w:t>L.P</w:t>
            </w:r>
          </w:p>
        </w:tc>
        <w:tc>
          <w:tcPr>
            <w:tcW w:w="8392" w:type="dxa"/>
          </w:tcPr>
          <w:p w:rsidR="00CF01BD" w:rsidRPr="00CF01BD" w:rsidRDefault="00CF01BD" w:rsidP="00CF01BD">
            <w:pPr>
              <w:jc w:val="center"/>
              <w:rPr>
                <w:b/>
                <w:sz w:val="24"/>
                <w:szCs w:val="24"/>
              </w:rPr>
            </w:pPr>
            <w:r w:rsidRPr="00CF01BD">
              <w:rPr>
                <w:b/>
                <w:sz w:val="24"/>
                <w:szCs w:val="24"/>
              </w:rPr>
              <w:t>PRZEDMIOT PETYCJI</w:t>
            </w:r>
          </w:p>
        </w:tc>
        <w:tc>
          <w:tcPr>
            <w:tcW w:w="2532" w:type="dxa"/>
          </w:tcPr>
          <w:p w:rsidR="00CF01BD" w:rsidRPr="00CF01BD" w:rsidRDefault="00CF01BD" w:rsidP="00CF01BD">
            <w:pPr>
              <w:jc w:val="center"/>
              <w:rPr>
                <w:b/>
                <w:sz w:val="24"/>
                <w:szCs w:val="24"/>
              </w:rPr>
            </w:pPr>
            <w:r w:rsidRPr="00CF01BD">
              <w:rPr>
                <w:b/>
                <w:sz w:val="24"/>
                <w:szCs w:val="24"/>
              </w:rPr>
              <w:t>DATA ZŁOŻENIA</w:t>
            </w:r>
          </w:p>
        </w:tc>
        <w:tc>
          <w:tcPr>
            <w:tcW w:w="2398" w:type="dxa"/>
          </w:tcPr>
          <w:p w:rsidR="00CF01BD" w:rsidRPr="00CF01BD" w:rsidRDefault="00CF01BD" w:rsidP="00CF01BD">
            <w:pPr>
              <w:jc w:val="center"/>
              <w:rPr>
                <w:b/>
                <w:sz w:val="24"/>
                <w:szCs w:val="24"/>
              </w:rPr>
            </w:pPr>
            <w:r w:rsidRPr="00CF01BD">
              <w:rPr>
                <w:b/>
                <w:sz w:val="24"/>
                <w:szCs w:val="24"/>
              </w:rPr>
              <w:t>DATA ODPOWIEDZI</w:t>
            </w:r>
          </w:p>
        </w:tc>
      </w:tr>
      <w:tr w:rsidR="00CF01BD" w:rsidTr="003F06A1">
        <w:tc>
          <w:tcPr>
            <w:tcW w:w="672" w:type="dxa"/>
          </w:tcPr>
          <w:p w:rsidR="00CF01BD" w:rsidRDefault="00CF01BD" w:rsidP="005C7FA2">
            <w:pPr>
              <w:jc w:val="both"/>
              <w:rPr>
                <w:sz w:val="24"/>
                <w:szCs w:val="24"/>
              </w:rPr>
            </w:pPr>
            <w:bookmarkStart w:id="0" w:name="_GoBack" w:colFirst="0" w:colLast="3"/>
            <w:r>
              <w:rPr>
                <w:sz w:val="24"/>
                <w:szCs w:val="24"/>
              </w:rPr>
              <w:t>1.</w:t>
            </w:r>
          </w:p>
        </w:tc>
        <w:tc>
          <w:tcPr>
            <w:tcW w:w="8392" w:type="dxa"/>
          </w:tcPr>
          <w:p w:rsidR="00CF01BD" w:rsidRDefault="006468C1" w:rsidP="007E62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sprawie </w:t>
            </w:r>
            <w:r w:rsidR="007E62A9">
              <w:rPr>
                <w:sz w:val="24"/>
                <w:szCs w:val="24"/>
              </w:rPr>
              <w:t>przywrócenia stałej organizacji ruchu na drodze gminnej Dębianki-Wola Jurkowa</w:t>
            </w:r>
          </w:p>
        </w:tc>
        <w:tc>
          <w:tcPr>
            <w:tcW w:w="2532" w:type="dxa"/>
          </w:tcPr>
          <w:p w:rsidR="00CF01BD" w:rsidRDefault="007E62A9" w:rsidP="005C7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11.07.2019</w:t>
            </w:r>
          </w:p>
        </w:tc>
        <w:tc>
          <w:tcPr>
            <w:tcW w:w="2398" w:type="dxa"/>
          </w:tcPr>
          <w:p w:rsidR="00CF01BD" w:rsidRDefault="007E62A9" w:rsidP="005C7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26.09.2019</w:t>
            </w:r>
          </w:p>
        </w:tc>
      </w:tr>
      <w:tr w:rsidR="00CF01BD" w:rsidTr="003F06A1">
        <w:tc>
          <w:tcPr>
            <w:tcW w:w="672" w:type="dxa"/>
          </w:tcPr>
          <w:p w:rsidR="00CF01BD" w:rsidRDefault="006468C1" w:rsidP="005C7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392" w:type="dxa"/>
          </w:tcPr>
          <w:p w:rsidR="00CF01BD" w:rsidRDefault="006468C1" w:rsidP="007E62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sprawie </w:t>
            </w:r>
            <w:r w:rsidR="007E62A9">
              <w:rPr>
                <w:sz w:val="24"/>
                <w:szCs w:val="24"/>
              </w:rPr>
              <w:t>wprowadzenia Polityki Zarządzania Konfliktem Interesów</w:t>
            </w:r>
          </w:p>
        </w:tc>
        <w:tc>
          <w:tcPr>
            <w:tcW w:w="2532" w:type="dxa"/>
          </w:tcPr>
          <w:p w:rsidR="00CF01BD" w:rsidRDefault="007E62A9" w:rsidP="005C7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2398" w:type="dxa"/>
          </w:tcPr>
          <w:p w:rsidR="00CF01BD" w:rsidRDefault="007E62A9" w:rsidP="007E62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24.09.2019</w:t>
            </w:r>
          </w:p>
        </w:tc>
      </w:tr>
      <w:tr w:rsidR="00CF01BD" w:rsidTr="003F06A1">
        <w:tc>
          <w:tcPr>
            <w:tcW w:w="672" w:type="dxa"/>
          </w:tcPr>
          <w:p w:rsidR="00CF01BD" w:rsidRDefault="006468C1" w:rsidP="005C7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392" w:type="dxa"/>
          </w:tcPr>
          <w:p w:rsidR="00CF01BD" w:rsidRDefault="006468C1" w:rsidP="007E62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sprawie </w:t>
            </w:r>
            <w:r w:rsidR="007E62A9">
              <w:rPr>
                <w:sz w:val="24"/>
                <w:szCs w:val="24"/>
              </w:rPr>
              <w:t>likwidacji składowiska odpadów w Nowej Wsi</w:t>
            </w:r>
          </w:p>
        </w:tc>
        <w:tc>
          <w:tcPr>
            <w:tcW w:w="2532" w:type="dxa"/>
          </w:tcPr>
          <w:p w:rsidR="00CF01BD" w:rsidRDefault="007E62A9" w:rsidP="005C7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27.08.2019</w:t>
            </w:r>
          </w:p>
        </w:tc>
        <w:tc>
          <w:tcPr>
            <w:tcW w:w="2398" w:type="dxa"/>
          </w:tcPr>
          <w:p w:rsidR="00CF01BD" w:rsidRDefault="007E62A9" w:rsidP="005C7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08.10.2019</w:t>
            </w:r>
          </w:p>
        </w:tc>
      </w:tr>
      <w:tr w:rsidR="00CF01BD" w:rsidTr="003F06A1">
        <w:tc>
          <w:tcPr>
            <w:tcW w:w="672" w:type="dxa"/>
          </w:tcPr>
          <w:p w:rsidR="00CF01BD" w:rsidRDefault="006468C1" w:rsidP="005C7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392" w:type="dxa"/>
          </w:tcPr>
          <w:p w:rsidR="00CF01BD" w:rsidRDefault="006468C1" w:rsidP="007E62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</w:t>
            </w:r>
            <w:r w:rsidR="007E62A9">
              <w:rPr>
                <w:sz w:val="24"/>
                <w:szCs w:val="24"/>
              </w:rPr>
              <w:t xml:space="preserve">interesie publicznym w zakresie zmiany przepisów prawa miejscowego </w:t>
            </w:r>
          </w:p>
        </w:tc>
        <w:tc>
          <w:tcPr>
            <w:tcW w:w="2532" w:type="dxa"/>
          </w:tcPr>
          <w:p w:rsidR="00CF01BD" w:rsidRDefault="007E62A9" w:rsidP="005C7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02.12.2019</w:t>
            </w:r>
          </w:p>
        </w:tc>
        <w:tc>
          <w:tcPr>
            <w:tcW w:w="2398" w:type="dxa"/>
          </w:tcPr>
          <w:p w:rsidR="00CF01BD" w:rsidRDefault="007E62A9" w:rsidP="005C7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13.12.2019</w:t>
            </w:r>
          </w:p>
        </w:tc>
      </w:tr>
      <w:tr w:rsidR="00CF01BD" w:rsidTr="003F06A1">
        <w:tc>
          <w:tcPr>
            <w:tcW w:w="672" w:type="dxa"/>
          </w:tcPr>
          <w:p w:rsidR="00CF01BD" w:rsidRDefault="006468C1" w:rsidP="005C7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392" w:type="dxa"/>
          </w:tcPr>
          <w:p w:rsidR="00CF01BD" w:rsidRDefault="007E62A9" w:rsidP="00646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interesie publicznym w zakresie zmiany przepisów prawa miejscowego</w:t>
            </w:r>
          </w:p>
        </w:tc>
        <w:tc>
          <w:tcPr>
            <w:tcW w:w="2532" w:type="dxa"/>
          </w:tcPr>
          <w:p w:rsidR="00CF01BD" w:rsidRDefault="007E62A9" w:rsidP="005C7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06.12.2019</w:t>
            </w:r>
          </w:p>
        </w:tc>
        <w:tc>
          <w:tcPr>
            <w:tcW w:w="2398" w:type="dxa"/>
          </w:tcPr>
          <w:p w:rsidR="00CF01BD" w:rsidRDefault="007E62A9" w:rsidP="005C7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13.12.2019</w:t>
            </w:r>
          </w:p>
        </w:tc>
      </w:tr>
    </w:tbl>
    <w:bookmarkEnd w:id="0"/>
    <w:p w:rsidR="00883EFD" w:rsidRDefault="00883EFD" w:rsidP="005C7FA2">
      <w:pPr>
        <w:jc w:val="both"/>
        <w:rPr>
          <w:sz w:val="24"/>
          <w:szCs w:val="24"/>
        </w:rPr>
      </w:pPr>
      <w:r>
        <w:rPr>
          <w:sz w:val="24"/>
          <w:szCs w:val="24"/>
        </w:rPr>
        <w:t>Sporządziła: K. Tomczak</w:t>
      </w:r>
    </w:p>
    <w:p w:rsidR="001F2B96" w:rsidRDefault="001F2B96" w:rsidP="007E62A9">
      <w:pPr>
        <w:jc w:val="both"/>
        <w:rPr>
          <w:sz w:val="24"/>
          <w:szCs w:val="24"/>
        </w:rPr>
      </w:pPr>
    </w:p>
    <w:p w:rsidR="001F2B96" w:rsidRPr="005C7FA2" w:rsidRDefault="001F2B96" w:rsidP="005C7FA2">
      <w:pPr>
        <w:jc w:val="both"/>
        <w:rPr>
          <w:sz w:val="24"/>
          <w:szCs w:val="24"/>
        </w:rPr>
      </w:pPr>
    </w:p>
    <w:sectPr w:rsidR="001F2B96" w:rsidRPr="005C7FA2" w:rsidSect="00883EFD">
      <w:pgSz w:w="16838" w:h="11906" w:orient="landscape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A2"/>
    <w:rsid w:val="00122D8B"/>
    <w:rsid w:val="00127A99"/>
    <w:rsid w:val="001A7B8E"/>
    <w:rsid w:val="001F2B96"/>
    <w:rsid w:val="002F69A5"/>
    <w:rsid w:val="003F06A1"/>
    <w:rsid w:val="004C169A"/>
    <w:rsid w:val="004F63C4"/>
    <w:rsid w:val="00515785"/>
    <w:rsid w:val="005C7FA2"/>
    <w:rsid w:val="006204AE"/>
    <w:rsid w:val="006468C1"/>
    <w:rsid w:val="006C32D4"/>
    <w:rsid w:val="007B080D"/>
    <w:rsid w:val="007E62A9"/>
    <w:rsid w:val="00842F09"/>
    <w:rsid w:val="00883EFD"/>
    <w:rsid w:val="00A3430B"/>
    <w:rsid w:val="00B531F5"/>
    <w:rsid w:val="00CE2AA3"/>
    <w:rsid w:val="00CF01BD"/>
    <w:rsid w:val="00DD22B4"/>
    <w:rsid w:val="00E64691"/>
    <w:rsid w:val="00F501A2"/>
    <w:rsid w:val="00F6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EF9B6-E94B-49FC-9FCB-C3CA99CD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8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F0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0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mchlodzinska</cp:lastModifiedBy>
  <cp:revision>3</cp:revision>
  <cp:lastPrinted>2020-09-25T06:43:00Z</cp:lastPrinted>
  <dcterms:created xsi:type="dcterms:W3CDTF">2020-09-28T07:49:00Z</dcterms:created>
  <dcterms:modified xsi:type="dcterms:W3CDTF">2020-09-28T08:02:00Z</dcterms:modified>
</cp:coreProperties>
</file>