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62" w:rsidRPr="00201AFA" w:rsidRDefault="00634662" w:rsidP="00634662"/>
    <w:p w:rsidR="00634662" w:rsidRPr="00201AFA" w:rsidRDefault="00634662" w:rsidP="00634662">
      <w:pPr>
        <w:jc w:val="center"/>
        <w:rPr>
          <w:rFonts w:ascii="Bookman Old Style" w:hAnsi="Bookman Old Style"/>
          <w:b/>
        </w:rPr>
      </w:pPr>
      <w:r w:rsidRPr="00201AFA">
        <w:rPr>
          <w:rFonts w:ascii="Bookman Old Style" w:hAnsi="Bookman Old Style"/>
          <w:b/>
        </w:rPr>
        <w:t xml:space="preserve">UCHWAŁA NR </w:t>
      </w:r>
      <w:r w:rsidR="00972531" w:rsidRPr="00201AFA">
        <w:rPr>
          <w:rFonts w:ascii="Bookman Old Style" w:hAnsi="Bookman Old Style"/>
          <w:b/>
        </w:rPr>
        <w:t>142</w:t>
      </w:r>
      <w:r w:rsidRPr="00201AFA">
        <w:rPr>
          <w:rFonts w:ascii="Bookman Old Style" w:hAnsi="Bookman Old Style"/>
          <w:b/>
        </w:rPr>
        <w:t>/20</w:t>
      </w:r>
      <w:r w:rsidR="00972531" w:rsidRPr="00201AFA">
        <w:rPr>
          <w:rFonts w:ascii="Bookman Old Style" w:hAnsi="Bookman Old Style"/>
          <w:b/>
        </w:rPr>
        <w:t>20</w:t>
      </w:r>
    </w:p>
    <w:p w:rsidR="00634662" w:rsidRPr="00201AFA" w:rsidRDefault="00634662" w:rsidP="00634662">
      <w:pPr>
        <w:jc w:val="center"/>
        <w:rPr>
          <w:rFonts w:ascii="Bookman Old Style" w:hAnsi="Bookman Old Style"/>
          <w:b/>
        </w:rPr>
      </w:pPr>
      <w:r w:rsidRPr="00201AFA">
        <w:rPr>
          <w:rFonts w:ascii="Bookman Old Style" w:hAnsi="Bookman Old Style"/>
          <w:b/>
        </w:rPr>
        <w:t>Zarządu Powiatu w Radziejowie</w:t>
      </w:r>
    </w:p>
    <w:p w:rsidR="00634662" w:rsidRPr="00201AFA" w:rsidRDefault="00634662" w:rsidP="00634662">
      <w:pPr>
        <w:jc w:val="center"/>
        <w:rPr>
          <w:rFonts w:ascii="Bookman Old Style" w:hAnsi="Bookman Old Style"/>
          <w:b/>
        </w:rPr>
      </w:pPr>
      <w:r w:rsidRPr="00201AFA">
        <w:rPr>
          <w:rFonts w:ascii="Bookman Old Style" w:hAnsi="Bookman Old Style"/>
          <w:b/>
        </w:rPr>
        <w:t xml:space="preserve">z dnia </w:t>
      </w:r>
      <w:r w:rsidR="00BF1FBD" w:rsidRPr="00201AFA">
        <w:rPr>
          <w:rFonts w:ascii="Bookman Old Style" w:hAnsi="Bookman Old Style"/>
          <w:b/>
        </w:rPr>
        <w:t>3</w:t>
      </w:r>
      <w:r w:rsidR="00972531" w:rsidRPr="00201AFA">
        <w:rPr>
          <w:rFonts w:ascii="Bookman Old Style" w:hAnsi="Bookman Old Style"/>
          <w:b/>
        </w:rPr>
        <w:t>1</w:t>
      </w:r>
      <w:r w:rsidRPr="00201AFA">
        <w:rPr>
          <w:rFonts w:ascii="Bookman Old Style" w:hAnsi="Bookman Old Style"/>
          <w:b/>
        </w:rPr>
        <w:t xml:space="preserve"> </w:t>
      </w:r>
      <w:r w:rsidR="00991265" w:rsidRPr="00201AFA">
        <w:rPr>
          <w:rFonts w:ascii="Bookman Old Style" w:hAnsi="Bookman Old Style"/>
          <w:b/>
        </w:rPr>
        <w:t>lipc</w:t>
      </w:r>
      <w:r w:rsidRPr="00201AFA">
        <w:rPr>
          <w:rFonts w:ascii="Bookman Old Style" w:hAnsi="Bookman Old Style"/>
          <w:b/>
        </w:rPr>
        <w:t>a 20</w:t>
      </w:r>
      <w:r w:rsidR="00972531" w:rsidRPr="00201AFA">
        <w:rPr>
          <w:rFonts w:ascii="Bookman Old Style" w:hAnsi="Bookman Old Style"/>
          <w:b/>
        </w:rPr>
        <w:t>20</w:t>
      </w:r>
      <w:r w:rsidRPr="00201AFA">
        <w:rPr>
          <w:rFonts w:ascii="Bookman Old Style" w:hAnsi="Bookman Old Style"/>
          <w:b/>
        </w:rPr>
        <w:t xml:space="preserve"> roku</w:t>
      </w:r>
    </w:p>
    <w:p w:rsidR="00634662" w:rsidRPr="00201AFA" w:rsidRDefault="00634662" w:rsidP="00634662">
      <w:pPr>
        <w:jc w:val="both"/>
        <w:rPr>
          <w:rFonts w:ascii="Bookman Old Style" w:hAnsi="Bookman Old Style"/>
          <w:b/>
        </w:rPr>
      </w:pPr>
    </w:p>
    <w:p w:rsidR="00201AFA" w:rsidRPr="00201AFA" w:rsidRDefault="00634662" w:rsidP="00201AFA">
      <w:pPr>
        <w:jc w:val="both"/>
        <w:rPr>
          <w:rFonts w:ascii="Bookman Old Style" w:hAnsi="Bookman Old Style"/>
          <w:b/>
        </w:rPr>
      </w:pPr>
      <w:r w:rsidRPr="00201AFA">
        <w:rPr>
          <w:rFonts w:ascii="Bookman Old Style" w:hAnsi="Bookman Old Style"/>
          <w:b/>
        </w:rPr>
        <w:t>w sprawie podania do publicznej wiadomości informacji o wykonaniu budżetu Powiatu Radziejowskie</w:t>
      </w:r>
      <w:r w:rsidR="00C952FE" w:rsidRPr="00201AFA">
        <w:rPr>
          <w:rFonts w:ascii="Bookman Old Style" w:hAnsi="Bookman Old Style"/>
          <w:b/>
        </w:rPr>
        <w:t>go za I</w:t>
      </w:r>
      <w:r w:rsidR="00991265" w:rsidRPr="00201AFA">
        <w:rPr>
          <w:rFonts w:ascii="Bookman Old Style" w:hAnsi="Bookman Old Style"/>
          <w:b/>
        </w:rPr>
        <w:t>I</w:t>
      </w:r>
      <w:r w:rsidR="00C952FE" w:rsidRPr="00201AFA">
        <w:rPr>
          <w:rFonts w:ascii="Bookman Old Style" w:hAnsi="Bookman Old Style"/>
          <w:b/>
        </w:rPr>
        <w:t xml:space="preserve"> kwartał </w:t>
      </w:r>
      <w:r w:rsidRPr="00201AFA">
        <w:rPr>
          <w:rFonts w:ascii="Bookman Old Style" w:hAnsi="Bookman Old Style"/>
          <w:b/>
        </w:rPr>
        <w:t>20</w:t>
      </w:r>
      <w:r w:rsidR="00972531" w:rsidRPr="00201AFA">
        <w:rPr>
          <w:rFonts w:ascii="Bookman Old Style" w:hAnsi="Bookman Old Style"/>
          <w:b/>
        </w:rPr>
        <w:t>20</w:t>
      </w:r>
      <w:r w:rsidRPr="00201AFA">
        <w:rPr>
          <w:rFonts w:ascii="Bookman Old Style" w:hAnsi="Bookman Old Style"/>
          <w:b/>
        </w:rPr>
        <w:t xml:space="preserve"> roku</w:t>
      </w:r>
    </w:p>
    <w:p w:rsidR="00201AFA" w:rsidRPr="00201AFA" w:rsidRDefault="00201AFA" w:rsidP="00201AFA">
      <w:pPr>
        <w:jc w:val="both"/>
        <w:rPr>
          <w:rFonts w:ascii="Bookman Old Style" w:hAnsi="Bookman Old Style"/>
        </w:rPr>
      </w:pPr>
    </w:p>
    <w:p w:rsidR="00634662" w:rsidRPr="00201AFA" w:rsidRDefault="00634662" w:rsidP="00D0174A">
      <w:pPr>
        <w:jc w:val="both"/>
        <w:rPr>
          <w:rFonts w:ascii="Bookman Old Style" w:hAnsi="Bookman Old Style"/>
          <w:b/>
        </w:rPr>
      </w:pPr>
      <w:r w:rsidRPr="00201AFA">
        <w:rPr>
          <w:rFonts w:ascii="Bookman Old Style" w:hAnsi="Bookman Old Style"/>
        </w:rPr>
        <w:t>Na podstawie art. 37  ust. 1 pkt 1  ustawy z dnia 27 sierpnia 2009 r. o</w:t>
      </w:r>
      <w:r w:rsidR="008917A9" w:rsidRPr="00201AFA">
        <w:rPr>
          <w:rFonts w:ascii="Bookman Old Style" w:hAnsi="Bookman Old Style"/>
        </w:rPr>
        <w:t> </w:t>
      </w:r>
      <w:r w:rsidRPr="00201AFA">
        <w:rPr>
          <w:rFonts w:ascii="Bookman Old Style" w:hAnsi="Bookman Old Style"/>
        </w:rPr>
        <w:t xml:space="preserve">finansach publicznych </w:t>
      </w:r>
      <w:r w:rsidR="0035143B" w:rsidRPr="00201AFA">
        <w:rPr>
          <w:rFonts w:ascii="Bookman Old Style" w:hAnsi="Bookman Old Style"/>
        </w:rPr>
        <w:t xml:space="preserve">(Dz. U. z 2019 r. poz. 869 z </w:t>
      </w:r>
      <w:proofErr w:type="spellStart"/>
      <w:r w:rsidR="0035143B" w:rsidRPr="00201AFA">
        <w:rPr>
          <w:rFonts w:ascii="Bookman Old Style" w:hAnsi="Bookman Old Style"/>
        </w:rPr>
        <w:t>późn</w:t>
      </w:r>
      <w:proofErr w:type="spellEnd"/>
      <w:r w:rsidR="0035143B" w:rsidRPr="00201AFA">
        <w:rPr>
          <w:rFonts w:ascii="Bookman Old Style" w:hAnsi="Bookman Old Style"/>
        </w:rPr>
        <w:t>. zm.</w:t>
      </w:r>
      <w:r w:rsidR="0035143B" w:rsidRPr="00201AFA">
        <w:rPr>
          <w:rStyle w:val="Odwoanieprzypisudolnego"/>
          <w:rFonts w:ascii="Bookman Old Style" w:hAnsi="Bookman Old Style"/>
        </w:rPr>
        <w:footnoteReference w:id="1"/>
      </w:r>
      <w:r w:rsidR="0035143B" w:rsidRPr="00201AFA">
        <w:rPr>
          <w:rFonts w:ascii="Bookman Old Style" w:hAnsi="Bookman Old Style"/>
        </w:rPr>
        <w:t xml:space="preserve">), </w:t>
      </w:r>
      <w:r w:rsidRPr="00201AFA">
        <w:rPr>
          <w:rFonts w:ascii="Bookman Old Style" w:hAnsi="Bookman Old Style"/>
          <w:b/>
        </w:rPr>
        <w:t>uchwala się co następuje</w:t>
      </w:r>
      <w:r w:rsidRPr="00201AFA">
        <w:rPr>
          <w:rFonts w:ascii="Bookman Old Style" w:hAnsi="Bookman Old Style"/>
        </w:rPr>
        <w:t>:</w:t>
      </w:r>
    </w:p>
    <w:p w:rsidR="00634662" w:rsidRPr="00201AFA" w:rsidRDefault="00634662" w:rsidP="00634662">
      <w:pPr>
        <w:jc w:val="both"/>
        <w:rPr>
          <w:rFonts w:ascii="Bookman Old Style" w:hAnsi="Bookman Old Style"/>
        </w:rPr>
      </w:pPr>
    </w:p>
    <w:p w:rsidR="00634662" w:rsidRPr="00201AFA" w:rsidRDefault="00634662" w:rsidP="00634662">
      <w:pPr>
        <w:jc w:val="both"/>
        <w:rPr>
          <w:rFonts w:ascii="Bookman Old Style" w:hAnsi="Bookman Old Style"/>
          <w:lang w:val="de-DE"/>
        </w:rPr>
      </w:pPr>
      <w:r w:rsidRPr="00201AFA">
        <w:rPr>
          <w:rFonts w:ascii="Bookman Old Style" w:hAnsi="Bookman Old Style"/>
        </w:rPr>
        <w:tab/>
      </w:r>
      <w:r w:rsidRPr="00201AFA">
        <w:rPr>
          <w:rFonts w:ascii="Bookman Old Style" w:hAnsi="Bookman Old Style"/>
          <w:b/>
        </w:rPr>
        <w:t>§1</w:t>
      </w:r>
      <w:r w:rsidRPr="00201AFA">
        <w:rPr>
          <w:rFonts w:ascii="Bookman Old Style" w:hAnsi="Bookman Old Style"/>
        </w:rPr>
        <w:t>. Wykonanie budżetu Powiatu Radziejowskiego za I</w:t>
      </w:r>
      <w:r w:rsidR="00991265" w:rsidRPr="00201AFA">
        <w:rPr>
          <w:rFonts w:ascii="Bookman Old Style" w:hAnsi="Bookman Old Style"/>
        </w:rPr>
        <w:t>I</w:t>
      </w:r>
      <w:r w:rsidRPr="00201AFA">
        <w:rPr>
          <w:rFonts w:ascii="Bookman Old Style" w:hAnsi="Bookman Old Style"/>
        </w:rPr>
        <w:t xml:space="preserve"> </w:t>
      </w:r>
      <w:r w:rsidR="008917A9" w:rsidRPr="00201AFA">
        <w:rPr>
          <w:rFonts w:ascii="Bookman Old Style" w:hAnsi="Bookman Old Style"/>
        </w:rPr>
        <w:t>k</w:t>
      </w:r>
      <w:r w:rsidRPr="00201AFA">
        <w:rPr>
          <w:rFonts w:ascii="Bookman Old Style" w:hAnsi="Bookman Old Style"/>
        </w:rPr>
        <w:t>wartał 20</w:t>
      </w:r>
      <w:r w:rsidR="0035143B" w:rsidRPr="00201AFA">
        <w:rPr>
          <w:rFonts w:ascii="Bookman Old Style" w:hAnsi="Bookman Old Style"/>
        </w:rPr>
        <w:t>20</w:t>
      </w:r>
      <w:r w:rsidRPr="00201AFA">
        <w:rPr>
          <w:rFonts w:ascii="Bookman Old Style" w:hAnsi="Bookman Old Style"/>
        </w:rPr>
        <w:t>r. narastająco od początku roku przedstawiają następujące wielkości:</w:t>
      </w:r>
    </w:p>
    <w:p w:rsidR="00634662" w:rsidRPr="00201AFA" w:rsidRDefault="00634662" w:rsidP="00634662">
      <w:pPr>
        <w:jc w:val="both"/>
        <w:rPr>
          <w:rFonts w:ascii="Bookman Old Style" w:hAnsi="Bookman Old Style"/>
        </w:rPr>
      </w:pP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  <w:b/>
        </w:rPr>
        <w:t>1.Dochody budżetu Powiatu</w:t>
      </w:r>
      <w:r w:rsidRPr="00201AFA">
        <w:rPr>
          <w:rFonts w:ascii="Bookman Old Style" w:hAnsi="Bookman Old Style"/>
        </w:rPr>
        <w:t>: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 xml:space="preserve">a)plan  -  </w:t>
      </w:r>
      <w:r w:rsidR="0035143B" w:rsidRPr="00201AFA">
        <w:rPr>
          <w:rFonts w:ascii="Bookman Old Style" w:hAnsi="Bookman Old Style"/>
        </w:rPr>
        <w:t>63</w:t>
      </w:r>
      <w:r w:rsidRPr="00201AFA">
        <w:rPr>
          <w:rFonts w:ascii="Bookman Old Style" w:hAnsi="Bookman Old Style"/>
        </w:rPr>
        <w:t>.</w:t>
      </w:r>
      <w:r w:rsidR="00BF1FBD" w:rsidRPr="00201AFA">
        <w:rPr>
          <w:rFonts w:ascii="Bookman Old Style" w:hAnsi="Bookman Old Style"/>
        </w:rPr>
        <w:t>1</w:t>
      </w:r>
      <w:r w:rsidR="0035143B" w:rsidRPr="00201AFA">
        <w:rPr>
          <w:rFonts w:ascii="Bookman Old Style" w:hAnsi="Bookman Old Style"/>
        </w:rPr>
        <w:t>25</w:t>
      </w:r>
      <w:r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365</w:t>
      </w:r>
      <w:r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6</w:t>
      </w:r>
      <w:r w:rsidR="00BF1FBD" w:rsidRPr="00201AFA">
        <w:rPr>
          <w:rFonts w:ascii="Bookman Old Style" w:hAnsi="Bookman Old Style"/>
        </w:rPr>
        <w:t>8</w:t>
      </w:r>
      <w:r w:rsidR="007F2309" w:rsidRPr="00201AFA">
        <w:rPr>
          <w:rFonts w:ascii="Bookman Old Style" w:hAnsi="Bookman Old Style"/>
        </w:rPr>
        <w:t xml:space="preserve"> </w:t>
      </w:r>
      <w:r w:rsidRPr="00201AFA">
        <w:rPr>
          <w:rFonts w:ascii="Bookman Old Style" w:hAnsi="Bookman Old Style"/>
        </w:rPr>
        <w:t xml:space="preserve">zł,   wykonanie  -  </w:t>
      </w:r>
      <w:r w:rsidR="0035143B" w:rsidRPr="00201AFA">
        <w:rPr>
          <w:rFonts w:ascii="Bookman Old Style" w:hAnsi="Bookman Old Style"/>
        </w:rPr>
        <w:t>33</w:t>
      </w:r>
      <w:r w:rsidR="000F1C6E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6</w:t>
      </w:r>
      <w:r w:rsidR="00BF1FBD" w:rsidRPr="00201AFA">
        <w:rPr>
          <w:rFonts w:ascii="Bookman Old Style" w:hAnsi="Bookman Old Style"/>
        </w:rPr>
        <w:t>6</w:t>
      </w:r>
      <w:r w:rsidR="0035143B" w:rsidRPr="00201AFA">
        <w:rPr>
          <w:rFonts w:ascii="Bookman Old Style" w:hAnsi="Bookman Old Style"/>
        </w:rPr>
        <w:t>5</w:t>
      </w:r>
      <w:r w:rsidR="000F1C6E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684</w:t>
      </w:r>
      <w:r w:rsidR="000F1C6E"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34</w:t>
      </w:r>
      <w:r w:rsidR="007F2309" w:rsidRPr="00201AFA">
        <w:rPr>
          <w:rFonts w:ascii="Bookman Old Style" w:hAnsi="Bookman Old Style"/>
        </w:rPr>
        <w:t xml:space="preserve"> </w:t>
      </w:r>
      <w:r w:rsidRPr="00201AFA">
        <w:rPr>
          <w:rFonts w:ascii="Bookman Old Style" w:hAnsi="Bookman Old Style"/>
        </w:rPr>
        <w:t xml:space="preserve">zł, tj. </w:t>
      </w:r>
      <w:r w:rsidR="00991265" w:rsidRPr="00201AFA">
        <w:rPr>
          <w:rFonts w:ascii="Bookman Old Style" w:hAnsi="Bookman Old Style"/>
        </w:rPr>
        <w:t>5</w:t>
      </w:r>
      <w:r w:rsidR="0035143B" w:rsidRPr="00201AFA">
        <w:rPr>
          <w:rFonts w:ascii="Bookman Old Style" w:hAnsi="Bookman Old Style"/>
        </w:rPr>
        <w:t>3</w:t>
      </w:r>
      <w:r w:rsidR="000F1C6E"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33</w:t>
      </w:r>
      <w:r w:rsidRPr="00201AFA">
        <w:rPr>
          <w:rFonts w:ascii="Bookman Old Style" w:hAnsi="Bookman Old Style"/>
        </w:rPr>
        <w:t xml:space="preserve"> % planu, 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>w tym: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 xml:space="preserve">dochody bieżące: plan – </w:t>
      </w:r>
      <w:r w:rsidR="00BF1FBD" w:rsidRPr="00201AFA">
        <w:rPr>
          <w:rFonts w:ascii="Bookman Old Style" w:hAnsi="Bookman Old Style"/>
        </w:rPr>
        <w:t>5</w:t>
      </w:r>
      <w:r w:rsidR="0035143B" w:rsidRPr="00201AFA">
        <w:rPr>
          <w:rFonts w:ascii="Bookman Old Style" w:hAnsi="Bookman Old Style"/>
        </w:rPr>
        <w:t>9</w:t>
      </w:r>
      <w:r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678</w:t>
      </w:r>
      <w:r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325</w:t>
      </w:r>
      <w:r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62</w:t>
      </w:r>
      <w:r w:rsidRPr="00201AFA">
        <w:rPr>
          <w:rFonts w:ascii="Bookman Old Style" w:hAnsi="Bookman Old Style"/>
        </w:rPr>
        <w:t xml:space="preserve"> zł, wykonanie – </w:t>
      </w:r>
      <w:r w:rsidR="0035143B" w:rsidRPr="00201AFA">
        <w:rPr>
          <w:rFonts w:ascii="Bookman Old Style" w:hAnsi="Bookman Old Style"/>
        </w:rPr>
        <w:t>32</w:t>
      </w:r>
      <w:r w:rsidR="00D550B8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433</w:t>
      </w:r>
      <w:r w:rsidR="00D550B8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730</w:t>
      </w:r>
      <w:r w:rsidR="00991265"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25</w:t>
      </w:r>
      <w:r w:rsidR="00EA64D6" w:rsidRPr="00201AFA">
        <w:rPr>
          <w:rFonts w:ascii="Bookman Old Style" w:hAnsi="Bookman Old Style"/>
        </w:rPr>
        <w:t xml:space="preserve"> </w:t>
      </w:r>
      <w:proofErr w:type="spellStart"/>
      <w:r w:rsidRPr="00201AFA">
        <w:rPr>
          <w:rFonts w:ascii="Bookman Old Style" w:hAnsi="Bookman Old Style"/>
        </w:rPr>
        <w:t>zł,tj</w:t>
      </w:r>
      <w:proofErr w:type="spellEnd"/>
      <w:r w:rsidRPr="00201AFA">
        <w:rPr>
          <w:rFonts w:ascii="Bookman Old Style" w:hAnsi="Bookman Old Style"/>
        </w:rPr>
        <w:t>.</w:t>
      </w:r>
      <w:r w:rsidR="005346D8" w:rsidRPr="00201AFA">
        <w:rPr>
          <w:rFonts w:ascii="Bookman Old Style" w:hAnsi="Bookman Old Style"/>
        </w:rPr>
        <w:t xml:space="preserve"> </w:t>
      </w:r>
      <w:r w:rsidR="00991265" w:rsidRPr="00201AFA">
        <w:rPr>
          <w:rFonts w:ascii="Bookman Old Style" w:hAnsi="Bookman Old Style"/>
        </w:rPr>
        <w:t>5</w:t>
      </w:r>
      <w:r w:rsidR="0035143B" w:rsidRPr="00201AFA">
        <w:rPr>
          <w:rFonts w:ascii="Bookman Old Style" w:hAnsi="Bookman Old Style"/>
        </w:rPr>
        <w:t>4</w:t>
      </w:r>
      <w:r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35</w:t>
      </w:r>
      <w:r w:rsidRPr="00201AFA">
        <w:rPr>
          <w:rFonts w:ascii="Bookman Old Style" w:hAnsi="Bookman Old Style"/>
        </w:rPr>
        <w:t>%,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 xml:space="preserve">dochody majątkowe: plan – </w:t>
      </w:r>
      <w:r w:rsidR="00BF1FBD" w:rsidRPr="00201AFA">
        <w:rPr>
          <w:rFonts w:ascii="Bookman Old Style" w:hAnsi="Bookman Old Style"/>
        </w:rPr>
        <w:t>3</w:t>
      </w:r>
      <w:r w:rsidR="005346D8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447</w:t>
      </w:r>
      <w:r w:rsidR="007A3793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040</w:t>
      </w:r>
      <w:r w:rsidRPr="00201AFA">
        <w:rPr>
          <w:rFonts w:ascii="Bookman Old Style" w:hAnsi="Bookman Old Style"/>
        </w:rPr>
        <w:t>,0</w:t>
      </w:r>
      <w:r w:rsidR="0035143B" w:rsidRPr="00201AFA">
        <w:rPr>
          <w:rFonts w:ascii="Bookman Old Style" w:hAnsi="Bookman Old Style"/>
        </w:rPr>
        <w:t>6</w:t>
      </w:r>
      <w:r w:rsidR="005346D8" w:rsidRPr="00201AFA">
        <w:rPr>
          <w:rFonts w:ascii="Bookman Old Style" w:hAnsi="Bookman Old Style"/>
        </w:rPr>
        <w:t xml:space="preserve"> </w:t>
      </w:r>
      <w:r w:rsidRPr="00201AFA">
        <w:rPr>
          <w:rFonts w:ascii="Bookman Old Style" w:hAnsi="Bookman Old Style"/>
        </w:rPr>
        <w:t xml:space="preserve">zł, wykonanie – </w:t>
      </w:r>
      <w:r w:rsidR="0035143B" w:rsidRPr="00201AFA">
        <w:rPr>
          <w:rFonts w:ascii="Bookman Old Style" w:hAnsi="Bookman Old Style"/>
        </w:rPr>
        <w:t>1</w:t>
      </w:r>
      <w:r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231.954</w:t>
      </w:r>
      <w:r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09</w:t>
      </w:r>
      <w:r w:rsidRPr="00201AFA">
        <w:rPr>
          <w:rFonts w:ascii="Bookman Old Style" w:hAnsi="Bookman Old Style"/>
        </w:rPr>
        <w:t xml:space="preserve"> zł, tj.</w:t>
      </w:r>
      <w:r w:rsidR="0035143B" w:rsidRPr="00201AFA">
        <w:rPr>
          <w:rFonts w:ascii="Bookman Old Style" w:hAnsi="Bookman Old Style"/>
        </w:rPr>
        <w:t xml:space="preserve"> 35</w:t>
      </w:r>
      <w:r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74</w:t>
      </w:r>
      <w:r w:rsidR="00D550B8" w:rsidRPr="00201AFA">
        <w:rPr>
          <w:rFonts w:ascii="Bookman Old Style" w:hAnsi="Bookman Old Style"/>
        </w:rPr>
        <w:t xml:space="preserve"> </w:t>
      </w:r>
      <w:r w:rsidRPr="00201AFA">
        <w:rPr>
          <w:rFonts w:ascii="Bookman Old Style" w:hAnsi="Bookman Old Style"/>
        </w:rPr>
        <w:t xml:space="preserve">%. </w:t>
      </w:r>
    </w:p>
    <w:p w:rsidR="00634662" w:rsidRPr="00201AFA" w:rsidRDefault="00634662" w:rsidP="00634662">
      <w:pPr>
        <w:jc w:val="both"/>
        <w:rPr>
          <w:rFonts w:ascii="Bookman Old Style" w:hAnsi="Bookman Old Style"/>
        </w:rPr>
      </w:pP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  <w:b/>
        </w:rPr>
        <w:t>2.Wydatki budżetu Powiatu</w:t>
      </w:r>
      <w:r w:rsidRPr="00201AFA">
        <w:rPr>
          <w:rFonts w:ascii="Bookman Old Style" w:hAnsi="Bookman Old Style"/>
        </w:rPr>
        <w:t>:</w:t>
      </w:r>
    </w:p>
    <w:p w:rsidR="00634662" w:rsidRPr="00201AFA" w:rsidRDefault="005346D8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 xml:space="preserve">a)plan -  </w:t>
      </w:r>
      <w:r w:rsidR="0035143B" w:rsidRPr="00201AFA">
        <w:rPr>
          <w:rFonts w:ascii="Bookman Old Style" w:hAnsi="Bookman Old Style"/>
        </w:rPr>
        <w:t>64</w:t>
      </w:r>
      <w:r w:rsidR="00EE70E6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952</w:t>
      </w:r>
      <w:r w:rsidR="00634662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235</w:t>
      </w:r>
      <w:r w:rsidR="00634662"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92</w:t>
      </w:r>
      <w:r w:rsidR="00634662" w:rsidRPr="00201AFA">
        <w:rPr>
          <w:rFonts w:ascii="Bookman Old Style" w:hAnsi="Bookman Old Style"/>
        </w:rPr>
        <w:t xml:space="preserve">zł,  wykonanie – </w:t>
      </w:r>
      <w:r w:rsidR="0051627F" w:rsidRPr="00201AFA">
        <w:rPr>
          <w:rFonts w:ascii="Bookman Old Style" w:hAnsi="Bookman Old Style"/>
        </w:rPr>
        <w:t>2</w:t>
      </w:r>
      <w:r w:rsidR="0035143B" w:rsidRPr="00201AFA">
        <w:rPr>
          <w:rFonts w:ascii="Bookman Old Style" w:hAnsi="Bookman Old Style"/>
        </w:rPr>
        <w:t>9</w:t>
      </w:r>
      <w:r w:rsidR="00634662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553</w:t>
      </w:r>
      <w:r w:rsidR="00634662" w:rsidRPr="00201AFA">
        <w:rPr>
          <w:rFonts w:ascii="Bookman Old Style" w:hAnsi="Bookman Old Style"/>
        </w:rPr>
        <w:t>.</w:t>
      </w:r>
      <w:r w:rsidR="00BF1FBD" w:rsidRPr="00201AFA">
        <w:rPr>
          <w:rFonts w:ascii="Bookman Old Style" w:hAnsi="Bookman Old Style"/>
        </w:rPr>
        <w:t>9</w:t>
      </w:r>
      <w:r w:rsidR="0035143B" w:rsidRPr="00201AFA">
        <w:rPr>
          <w:rFonts w:ascii="Bookman Old Style" w:hAnsi="Bookman Old Style"/>
        </w:rPr>
        <w:t>14</w:t>
      </w:r>
      <w:r w:rsidR="00634662"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94</w:t>
      </w:r>
      <w:r w:rsidR="00EE70E6" w:rsidRPr="00201AFA">
        <w:rPr>
          <w:rFonts w:ascii="Bookman Old Style" w:hAnsi="Bookman Old Style"/>
        </w:rPr>
        <w:t xml:space="preserve"> zł, tj. </w:t>
      </w:r>
      <w:r w:rsidR="0051627F" w:rsidRPr="00201AFA">
        <w:rPr>
          <w:rFonts w:ascii="Bookman Old Style" w:hAnsi="Bookman Old Style"/>
        </w:rPr>
        <w:t>4</w:t>
      </w:r>
      <w:r w:rsidR="009110D5" w:rsidRPr="00201AFA">
        <w:rPr>
          <w:rFonts w:ascii="Bookman Old Style" w:hAnsi="Bookman Old Style"/>
        </w:rPr>
        <w:t>5</w:t>
      </w:r>
      <w:r w:rsidR="00634662"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50</w:t>
      </w:r>
      <w:r w:rsidR="00634662" w:rsidRPr="00201AFA">
        <w:rPr>
          <w:rFonts w:ascii="Bookman Old Style" w:hAnsi="Bookman Old Style"/>
        </w:rPr>
        <w:t xml:space="preserve"> % planu, w tym: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>wydatki bieżące: plan -</w:t>
      </w:r>
      <w:r w:rsidR="005346D8" w:rsidRPr="00201AFA">
        <w:rPr>
          <w:rFonts w:ascii="Bookman Old Style" w:hAnsi="Bookman Old Style"/>
        </w:rPr>
        <w:t xml:space="preserve"> </w:t>
      </w:r>
      <w:r w:rsidR="00BF1FBD" w:rsidRPr="00201AFA">
        <w:rPr>
          <w:rFonts w:ascii="Bookman Old Style" w:hAnsi="Bookman Old Style"/>
        </w:rPr>
        <w:t>5</w:t>
      </w:r>
      <w:r w:rsidR="0035143B" w:rsidRPr="00201AFA">
        <w:rPr>
          <w:rFonts w:ascii="Bookman Old Style" w:hAnsi="Bookman Old Style"/>
        </w:rPr>
        <w:t>7</w:t>
      </w:r>
      <w:r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936</w:t>
      </w:r>
      <w:r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929</w:t>
      </w:r>
      <w:r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6</w:t>
      </w:r>
      <w:r w:rsidR="00BF1FBD" w:rsidRPr="00201AFA">
        <w:rPr>
          <w:rFonts w:ascii="Bookman Old Style" w:hAnsi="Bookman Old Style"/>
        </w:rPr>
        <w:t>1</w:t>
      </w:r>
      <w:r w:rsidR="005346D8" w:rsidRPr="00201AFA">
        <w:rPr>
          <w:rFonts w:ascii="Bookman Old Style" w:hAnsi="Bookman Old Style"/>
        </w:rPr>
        <w:t xml:space="preserve"> </w:t>
      </w:r>
      <w:r w:rsidRPr="00201AFA">
        <w:rPr>
          <w:rFonts w:ascii="Bookman Old Style" w:hAnsi="Bookman Old Style"/>
        </w:rPr>
        <w:t xml:space="preserve">zł, wykonanie- </w:t>
      </w:r>
      <w:r w:rsidR="00991265" w:rsidRPr="00201AFA">
        <w:rPr>
          <w:rFonts w:ascii="Bookman Old Style" w:hAnsi="Bookman Old Style"/>
        </w:rPr>
        <w:t>2</w:t>
      </w:r>
      <w:r w:rsidR="0035143B" w:rsidRPr="00201AFA">
        <w:rPr>
          <w:rFonts w:ascii="Bookman Old Style" w:hAnsi="Bookman Old Style"/>
        </w:rPr>
        <w:t>7</w:t>
      </w:r>
      <w:r w:rsidR="00EE70E6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146</w:t>
      </w:r>
      <w:r w:rsidR="00EE70E6"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016</w:t>
      </w:r>
      <w:r w:rsidR="00EE70E6"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83</w:t>
      </w:r>
      <w:r w:rsidRPr="00201AFA">
        <w:rPr>
          <w:rFonts w:ascii="Bookman Old Style" w:hAnsi="Bookman Old Style"/>
        </w:rPr>
        <w:t xml:space="preserve"> zł, tj.</w:t>
      </w:r>
      <w:r w:rsidR="00EA64D6" w:rsidRPr="00201AFA">
        <w:rPr>
          <w:rFonts w:ascii="Bookman Old Style" w:hAnsi="Bookman Old Style"/>
        </w:rPr>
        <w:t xml:space="preserve"> </w:t>
      </w:r>
      <w:r w:rsidR="009110D5" w:rsidRPr="00201AFA">
        <w:rPr>
          <w:rFonts w:ascii="Bookman Old Style" w:hAnsi="Bookman Old Style"/>
        </w:rPr>
        <w:t>4</w:t>
      </w:r>
      <w:r w:rsidR="0035143B" w:rsidRPr="00201AFA">
        <w:rPr>
          <w:rFonts w:ascii="Bookman Old Style" w:hAnsi="Bookman Old Style"/>
        </w:rPr>
        <w:t>6</w:t>
      </w:r>
      <w:r w:rsidR="00EE70E6"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85</w:t>
      </w:r>
      <w:r w:rsidRPr="00201AFA">
        <w:rPr>
          <w:rFonts w:ascii="Bookman Old Style" w:hAnsi="Bookman Old Style"/>
        </w:rPr>
        <w:t xml:space="preserve"> %,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 xml:space="preserve">wydatki majątkowe: plan – </w:t>
      </w:r>
      <w:r w:rsidR="0035143B" w:rsidRPr="00201AFA">
        <w:rPr>
          <w:rFonts w:ascii="Bookman Old Style" w:hAnsi="Bookman Old Style"/>
        </w:rPr>
        <w:t>7</w:t>
      </w:r>
      <w:r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015</w:t>
      </w:r>
      <w:r w:rsidRPr="00201AFA">
        <w:rPr>
          <w:rFonts w:ascii="Bookman Old Style" w:hAnsi="Bookman Old Style"/>
        </w:rPr>
        <w:t>.</w:t>
      </w:r>
      <w:r w:rsidR="0035143B" w:rsidRPr="00201AFA">
        <w:rPr>
          <w:rFonts w:ascii="Bookman Old Style" w:hAnsi="Bookman Old Style"/>
        </w:rPr>
        <w:t>306</w:t>
      </w:r>
      <w:r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31</w:t>
      </w:r>
      <w:r w:rsidR="005346D8" w:rsidRPr="00201AFA">
        <w:rPr>
          <w:rFonts w:ascii="Bookman Old Style" w:hAnsi="Bookman Old Style"/>
        </w:rPr>
        <w:t xml:space="preserve"> </w:t>
      </w:r>
      <w:r w:rsidRPr="00201AFA">
        <w:rPr>
          <w:rFonts w:ascii="Bookman Old Style" w:hAnsi="Bookman Old Style"/>
        </w:rPr>
        <w:t>zł,</w:t>
      </w:r>
      <w:r w:rsidR="007F2309" w:rsidRPr="00201AFA">
        <w:rPr>
          <w:rFonts w:ascii="Bookman Old Style" w:hAnsi="Bookman Old Style"/>
        </w:rPr>
        <w:t xml:space="preserve"> </w:t>
      </w:r>
      <w:r w:rsidRPr="00201AFA">
        <w:rPr>
          <w:rFonts w:ascii="Bookman Old Style" w:hAnsi="Bookman Old Style"/>
        </w:rPr>
        <w:t xml:space="preserve">wykonanie – </w:t>
      </w:r>
      <w:r w:rsidR="0035143B" w:rsidRPr="00201AFA">
        <w:rPr>
          <w:rFonts w:ascii="Bookman Old Style" w:hAnsi="Bookman Old Style"/>
        </w:rPr>
        <w:t>2.407.898</w:t>
      </w:r>
      <w:r w:rsidRPr="00201AFA">
        <w:rPr>
          <w:rFonts w:ascii="Bookman Old Style" w:hAnsi="Bookman Old Style"/>
        </w:rPr>
        <w:t>,</w:t>
      </w:r>
      <w:r w:rsidR="0035143B" w:rsidRPr="00201AFA">
        <w:rPr>
          <w:rFonts w:ascii="Bookman Old Style" w:hAnsi="Bookman Old Style"/>
        </w:rPr>
        <w:t>11</w:t>
      </w:r>
      <w:r w:rsidR="00BF1FBD" w:rsidRPr="00201AFA">
        <w:rPr>
          <w:rFonts w:ascii="Bookman Old Style" w:hAnsi="Bookman Old Style"/>
        </w:rPr>
        <w:t xml:space="preserve"> </w:t>
      </w:r>
      <w:r w:rsidRPr="00201AFA">
        <w:rPr>
          <w:rFonts w:ascii="Bookman Old Style" w:hAnsi="Bookman Old Style"/>
        </w:rPr>
        <w:t>zł, tj.</w:t>
      </w:r>
      <w:r w:rsidR="009110D5" w:rsidRPr="00201AFA">
        <w:rPr>
          <w:rFonts w:ascii="Bookman Old Style" w:hAnsi="Bookman Old Style"/>
        </w:rPr>
        <w:t xml:space="preserve"> </w:t>
      </w:r>
      <w:r w:rsidR="00DE61C6" w:rsidRPr="00201AFA">
        <w:rPr>
          <w:rFonts w:ascii="Bookman Old Style" w:hAnsi="Bookman Old Style"/>
        </w:rPr>
        <w:t>34</w:t>
      </w:r>
      <w:r w:rsidRPr="00201AFA">
        <w:rPr>
          <w:rFonts w:ascii="Bookman Old Style" w:hAnsi="Bookman Old Style"/>
        </w:rPr>
        <w:t>,</w:t>
      </w:r>
      <w:r w:rsidR="00DE61C6" w:rsidRPr="00201AFA">
        <w:rPr>
          <w:rFonts w:ascii="Bookman Old Style" w:hAnsi="Bookman Old Style"/>
        </w:rPr>
        <w:t>32</w:t>
      </w:r>
      <w:r w:rsidRPr="00201AFA">
        <w:rPr>
          <w:rFonts w:ascii="Bookman Old Style" w:hAnsi="Bookman Old Style"/>
        </w:rPr>
        <w:t>%.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  <w:i/>
        </w:rPr>
      </w:pPr>
    </w:p>
    <w:p w:rsidR="00634662" w:rsidRPr="00201AFA" w:rsidRDefault="00634662" w:rsidP="00634662">
      <w:pPr>
        <w:jc w:val="both"/>
        <w:rPr>
          <w:rFonts w:ascii="Bookman Old Style" w:hAnsi="Bookman Old Style"/>
          <w:i/>
        </w:rPr>
      </w:pP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  <w:b/>
        </w:rPr>
      </w:pPr>
      <w:r w:rsidRPr="00201AFA">
        <w:rPr>
          <w:rFonts w:ascii="Bookman Old Style" w:hAnsi="Bookman Old Style"/>
          <w:b/>
        </w:rPr>
        <w:t>3.Nadwyżka/deficyt budżetu:</w:t>
      </w:r>
    </w:p>
    <w:p w:rsidR="00634662" w:rsidRPr="00201AFA" w:rsidRDefault="00EE70E6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>a)planowan</w:t>
      </w:r>
      <w:r w:rsidR="0051627F" w:rsidRPr="00201AFA">
        <w:rPr>
          <w:rFonts w:ascii="Bookman Old Style" w:hAnsi="Bookman Old Style"/>
        </w:rPr>
        <w:t>y</w:t>
      </w:r>
      <w:r w:rsidRPr="00201AFA">
        <w:rPr>
          <w:rFonts w:ascii="Bookman Old Style" w:hAnsi="Bookman Old Style"/>
        </w:rPr>
        <w:t xml:space="preserve"> </w:t>
      </w:r>
      <w:r w:rsidR="00991265" w:rsidRPr="00201AFA">
        <w:rPr>
          <w:rFonts w:ascii="Bookman Old Style" w:hAnsi="Bookman Old Style"/>
        </w:rPr>
        <w:t>deficyt</w:t>
      </w:r>
      <w:r w:rsidR="00201AFA" w:rsidRPr="00201AFA">
        <w:rPr>
          <w:rFonts w:ascii="Bookman Old Style" w:hAnsi="Bookman Old Style"/>
        </w:rPr>
        <w:tab/>
      </w:r>
      <w:r w:rsidR="00634662" w:rsidRPr="00201AFA">
        <w:rPr>
          <w:rFonts w:ascii="Bookman Old Style" w:hAnsi="Bookman Old Style"/>
        </w:rPr>
        <w:t xml:space="preserve">- </w:t>
      </w:r>
      <w:r w:rsidR="00DE61C6" w:rsidRPr="00201AFA">
        <w:rPr>
          <w:rFonts w:ascii="Bookman Old Style" w:hAnsi="Bookman Old Style"/>
        </w:rPr>
        <w:t xml:space="preserve"> 1.826.870</w:t>
      </w:r>
      <w:r w:rsidR="00991265" w:rsidRPr="00201AFA">
        <w:rPr>
          <w:rFonts w:ascii="Bookman Old Style" w:hAnsi="Bookman Old Style"/>
        </w:rPr>
        <w:t>,</w:t>
      </w:r>
      <w:r w:rsidR="00DE61C6" w:rsidRPr="00201AFA">
        <w:rPr>
          <w:rFonts w:ascii="Bookman Old Style" w:hAnsi="Bookman Old Style"/>
        </w:rPr>
        <w:t>24</w:t>
      </w:r>
      <w:r w:rsidR="00634662" w:rsidRPr="00201AFA">
        <w:rPr>
          <w:rFonts w:ascii="Bookman Old Style" w:hAnsi="Bookman Old Style"/>
        </w:rPr>
        <w:t xml:space="preserve"> zł,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>b)osiągnięta nadwyżka</w:t>
      </w:r>
      <w:r w:rsidRPr="00201AFA">
        <w:rPr>
          <w:rFonts w:ascii="Bookman Old Style" w:hAnsi="Bookman Old Style"/>
        </w:rPr>
        <w:tab/>
        <w:t xml:space="preserve">-  </w:t>
      </w:r>
      <w:r w:rsidR="00DE61C6" w:rsidRPr="00201AFA">
        <w:rPr>
          <w:rFonts w:ascii="Bookman Old Style" w:hAnsi="Bookman Old Style"/>
        </w:rPr>
        <w:t>4</w:t>
      </w:r>
      <w:r w:rsidR="0051627F" w:rsidRPr="00201AFA">
        <w:rPr>
          <w:rFonts w:ascii="Bookman Old Style" w:hAnsi="Bookman Old Style"/>
        </w:rPr>
        <w:t>.</w:t>
      </w:r>
      <w:r w:rsidR="00DE61C6" w:rsidRPr="00201AFA">
        <w:rPr>
          <w:rFonts w:ascii="Bookman Old Style" w:hAnsi="Bookman Old Style"/>
        </w:rPr>
        <w:t>111</w:t>
      </w:r>
      <w:r w:rsidRPr="00201AFA">
        <w:rPr>
          <w:rFonts w:ascii="Bookman Old Style" w:hAnsi="Bookman Old Style"/>
        </w:rPr>
        <w:t>.</w:t>
      </w:r>
      <w:r w:rsidR="00DE61C6" w:rsidRPr="00201AFA">
        <w:rPr>
          <w:rFonts w:ascii="Bookman Old Style" w:hAnsi="Bookman Old Style"/>
        </w:rPr>
        <w:t>769</w:t>
      </w:r>
      <w:r w:rsidRPr="00201AFA">
        <w:rPr>
          <w:rFonts w:ascii="Bookman Old Style" w:hAnsi="Bookman Old Style"/>
        </w:rPr>
        <w:t>,</w:t>
      </w:r>
      <w:r w:rsidR="00DE61C6" w:rsidRPr="00201AFA">
        <w:rPr>
          <w:rFonts w:ascii="Bookman Old Style" w:hAnsi="Bookman Old Style"/>
        </w:rPr>
        <w:t>40</w:t>
      </w:r>
      <w:r w:rsidRPr="00201AFA">
        <w:rPr>
          <w:rFonts w:ascii="Bookman Old Style" w:hAnsi="Bookman Old Style"/>
        </w:rPr>
        <w:t xml:space="preserve"> zł.</w:t>
      </w: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</w:p>
    <w:p w:rsidR="00634662" w:rsidRPr="00201AFA" w:rsidRDefault="00634662" w:rsidP="00634662">
      <w:pPr>
        <w:widowControl w:val="0"/>
        <w:suppressAutoHyphens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  <w:b/>
        </w:rPr>
        <w:t>4.</w:t>
      </w:r>
      <w:r w:rsidRPr="00201AFA">
        <w:rPr>
          <w:rFonts w:ascii="Bookman Old Style" w:hAnsi="Bookman Old Style"/>
        </w:rPr>
        <w:t xml:space="preserve"> Udzielone umorzenia  niepodatkowe należności budżetowych, o których mowa w</w:t>
      </w:r>
      <w:r w:rsidR="00AF6009" w:rsidRPr="00201AFA">
        <w:rPr>
          <w:rFonts w:ascii="Bookman Old Style" w:hAnsi="Bookman Old Style"/>
        </w:rPr>
        <w:t> </w:t>
      </w:r>
      <w:r w:rsidRPr="00201AFA">
        <w:rPr>
          <w:rFonts w:ascii="Bookman Old Style" w:hAnsi="Bookman Old Style"/>
        </w:rPr>
        <w:t>art. 60 ustawy o finansach publicznych – nie udzielono.</w:t>
      </w:r>
    </w:p>
    <w:p w:rsidR="00634662" w:rsidRPr="00201AFA" w:rsidRDefault="00634662" w:rsidP="00634662">
      <w:pPr>
        <w:jc w:val="both"/>
        <w:rPr>
          <w:rFonts w:ascii="Bookman Old Style" w:hAnsi="Bookman Old Style"/>
        </w:rPr>
      </w:pPr>
    </w:p>
    <w:p w:rsidR="00201AFA" w:rsidRPr="00201AFA" w:rsidRDefault="00634662" w:rsidP="00201AFA">
      <w:pPr>
        <w:spacing w:after="360"/>
        <w:ind w:firstLine="1134"/>
        <w:jc w:val="both"/>
        <w:rPr>
          <w:rFonts w:ascii="Bookman Old Style" w:hAnsi="Bookman Old Style"/>
          <w:lang w:bidi="hi-IN"/>
        </w:rPr>
      </w:pPr>
      <w:r w:rsidRPr="00201AFA">
        <w:rPr>
          <w:rFonts w:ascii="Bookman Old Style" w:hAnsi="Bookman Old Style"/>
          <w:b/>
        </w:rPr>
        <w:t>§ 2</w:t>
      </w:r>
      <w:r w:rsidRPr="00201AFA">
        <w:rPr>
          <w:rFonts w:ascii="Bookman Old Style" w:hAnsi="Bookman Old Style"/>
        </w:rPr>
        <w:t>. Uchwała wchodzi w życie z dniem podjęcia i podlega ogłoszeniu na tablicy informacyjnej Starostwa Powiatowego w Radziejowie oraz w Biuletynie Informacji Publicznej.</w:t>
      </w:r>
    </w:p>
    <w:p w:rsidR="00201AFA" w:rsidRPr="00201AFA" w:rsidRDefault="00634662" w:rsidP="00201AFA">
      <w:pPr>
        <w:autoSpaceDE w:val="0"/>
        <w:jc w:val="right"/>
        <w:rPr>
          <w:rFonts w:ascii="Bookman Old Style" w:hAnsi="Bookman Old Style"/>
          <w:lang w:bidi="hi-IN"/>
        </w:rPr>
      </w:pPr>
      <w:r w:rsidRPr="00201AFA">
        <w:rPr>
          <w:rFonts w:ascii="Bookman Old Style" w:hAnsi="Bookman Old Style"/>
          <w:lang w:bidi="hi-IN"/>
        </w:rPr>
        <w:t xml:space="preserve"> </w:t>
      </w:r>
      <w:r w:rsidR="00C80043" w:rsidRPr="00201AFA">
        <w:rPr>
          <w:rFonts w:ascii="Bookman Old Style" w:hAnsi="Bookman Old Style"/>
          <w:lang w:bidi="hi-IN"/>
        </w:rPr>
        <w:t>Zarząd Powiatu w składzie:</w:t>
      </w:r>
    </w:p>
    <w:p w:rsidR="00C80043" w:rsidRPr="00201AFA" w:rsidRDefault="00201AFA" w:rsidP="00201AFA">
      <w:pPr>
        <w:pStyle w:val="Akapitzlist"/>
        <w:numPr>
          <w:ilvl w:val="0"/>
          <w:numId w:val="1"/>
        </w:numPr>
        <w:autoSpaceDE w:val="0"/>
        <w:jc w:val="right"/>
        <w:rPr>
          <w:rFonts w:ascii="Bookman Old Style" w:hAnsi="Bookman Old Style"/>
          <w:lang w:bidi="hi-IN"/>
        </w:rPr>
      </w:pPr>
      <w:r w:rsidRPr="00201AFA">
        <w:rPr>
          <w:rFonts w:ascii="Bookman Old Style" w:hAnsi="Bookman Old Style"/>
          <w:lang w:bidi="hi-IN"/>
        </w:rPr>
        <w:t xml:space="preserve"> </w:t>
      </w:r>
      <w:r w:rsidR="00C80043" w:rsidRPr="00201AFA">
        <w:rPr>
          <w:rFonts w:ascii="Bookman Old Style" w:hAnsi="Bookman Old Style"/>
          <w:lang w:bidi="hi-IN"/>
        </w:rPr>
        <w:t>Kołtuniak Jarosław..........................</w:t>
      </w:r>
    </w:p>
    <w:p w:rsidR="00C80043" w:rsidRPr="00201AFA" w:rsidRDefault="00C80043" w:rsidP="00201AFA">
      <w:pPr>
        <w:numPr>
          <w:ilvl w:val="0"/>
          <w:numId w:val="1"/>
        </w:numPr>
        <w:autoSpaceDE w:val="0"/>
        <w:spacing w:line="360" w:lineRule="auto"/>
        <w:jc w:val="right"/>
        <w:rPr>
          <w:rFonts w:ascii="Bookman Old Style" w:hAnsi="Bookman Old Style"/>
          <w:lang w:bidi="hi-IN"/>
        </w:rPr>
      </w:pPr>
      <w:r w:rsidRPr="00201AFA">
        <w:rPr>
          <w:rFonts w:ascii="Bookman Old Style" w:hAnsi="Bookman Old Style"/>
          <w:lang w:bidi="hi-IN"/>
        </w:rPr>
        <w:t>Piasecki</w:t>
      </w:r>
      <w:bookmarkStart w:id="0" w:name="_GoBack"/>
      <w:bookmarkEnd w:id="0"/>
      <w:r w:rsidRPr="00201AFA">
        <w:rPr>
          <w:rFonts w:ascii="Bookman Old Style" w:hAnsi="Bookman Old Style"/>
          <w:lang w:bidi="hi-IN"/>
        </w:rPr>
        <w:t xml:space="preserve"> Grzegorz  ……………………</w:t>
      </w:r>
      <w:r w:rsidR="00201AFA" w:rsidRPr="00201AFA">
        <w:rPr>
          <w:rFonts w:ascii="Bookman Old Style" w:hAnsi="Bookman Old Style"/>
          <w:lang w:bidi="hi-IN"/>
        </w:rPr>
        <w:t>…</w:t>
      </w:r>
    </w:p>
    <w:p w:rsidR="00C80043" w:rsidRPr="00201AFA" w:rsidRDefault="00C80043" w:rsidP="00201AFA">
      <w:pPr>
        <w:numPr>
          <w:ilvl w:val="0"/>
          <w:numId w:val="1"/>
        </w:numPr>
        <w:autoSpaceDE w:val="0"/>
        <w:spacing w:line="360" w:lineRule="auto"/>
        <w:jc w:val="right"/>
        <w:rPr>
          <w:rFonts w:ascii="Bookman Old Style" w:hAnsi="Bookman Old Style"/>
          <w:lang w:bidi="hi-IN"/>
        </w:rPr>
      </w:pPr>
      <w:r w:rsidRPr="00201AFA">
        <w:rPr>
          <w:rFonts w:ascii="Bookman Old Style" w:hAnsi="Bookman Old Style"/>
          <w:lang w:bidi="hi-IN"/>
        </w:rPr>
        <w:t>Gorzycki Włodzimierz …………………</w:t>
      </w:r>
      <w:r w:rsidR="00201AFA" w:rsidRPr="00201AFA">
        <w:rPr>
          <w:rFonts w:ascii="Bookman Old Style" w:hAnsi="Bookman Old Style"/>
          <w:lang w:bidi="hi-IN"/>
        </w:rPr>
        <w:t>.</w:t>
      </w:r>
    </w:p>
    <w:p w:rsidR="00C80043" w:rsidRPr="00201AFA" w:rsidRDefault="00C80043" w:rsidP="00201AFA">
      <w:pPr>
        <w:numPr>
          <w:ilvl w:val="0"/>
          <w:numId w:val="1"/>
        </w:numPr>
        <w:autoSpaceDE w:val="0"/>
        <w:spacing w:line="360" w:lineRule="auto"/>
        <w:jc w:val="right"/>
        <w:rPr>
          <w:rFonts w:ascii="Bookman Old Style" w:hAnsi="Bookman Old Style"/>
          <w:lang w:bidi="hi-IN"/>
        </w:rPr>
      </w:pPr>
      <w:r w:rsidRPr="00201AFA">
        <w:rPr>
          <w:rFonts w:ascii="Bookman Old Style" w:hAnsi="Bookman Old Style"/>
          <w:lang w:bidi="hi-IN"/>
        </w:rPr>
        <w:t>Nocoń Jan ……................................</w:t>
      </w:r>
      <w:r w:rsidR="00201AFA" w:rsidRPr="00201AFA">
        <w:rPr>
          <w:rFonts w:ascii="Bookman Old Style" w:hAnsi="Bookman Old Style"/>
          <w:lang w:bidi="hi-IN"/>
        </w:rPr>
        <w:t>.</w:t>
      </w:r>
    </w:p>
    <w:p w:rsidR="00C80043" w:rsidRPr="00201AFA" w:rsidRDefault="00C80043" w:rsidP="00201AFA">
      <w:pPr>
        <w:numPr>
          <w:ilvl w:val="0"/>
          <w:numId w:val="1"/>
        </w:numPr>
        <w:autoSpaceDE w:val="0"/>
        <w:spacing w:line="360" w:lineRule="auto"/>
        <w:jc w:val="right"/>
        <w:rPr>
          <w:rFonts w:ascii="Bookman Old Style" w:hAnsi="Bookman Old Style"/>
          <w:lang w:bidi="hi-IN"/>
        </w:rPr>
      </w:pPr>
      <w:proofErr w:type="spellStart"/>
      <w:r w:rsidRPr="00201AFA">
        <w:rPr>
          <w:rFonts w:ascii="Bookman Old Style" w:hAnsi="Bookman Old Style"/>
          <w:lang w:bidi="hi-IN"/>
        </w:rPr>
        <w:t>Kapeliński</w:t>
      </w:r>
      <w:proofErr w:type="spellEnd"/>
      <w:r w:rsidRPr="00201AFA">
        <w:rPr>
          <w:rFonts w:ascii="Bookman Old Style" w:hAnsi="Bookman Old Style"/>
          <w:lang w:bidi="hi-IN"/>
        </w:rPr>
        <w:t xml:space="preserve"> Piotr ……..…...................</w:t>
      </w:r>
      <w:r w:rsidR="00201AFA" w:rsidRPr="00201AFA">
        <w:rPr>
          <w:rFonts w:ascii="Bookman Old Style" w:hAnsi="Bookman Old Style"/>
          <w:lang w:bidi="hi-IN"/>
        </w:rPr>
        <w:t>.</w:t>
      </w:r>
    </w:p>
    <w:p w:rsidR="00201AFA" w:rsidRPr="00201AFA" w:rsidRDefault="00634662" w:rsidP="00201AFA">
      <w:pPr>
        <w:pStyle w:val="Tekstpodstawowy"/>
        <w:spacing w:after="0"/>
        <w:jc w:val="center"/>
        <w:rPr>
          <w:rFonts w:ascii="Bookman Old Style" w:hAnsi="Bookman Old Style"/>
          <w:b/>
        </w:rPr>
      </w:pPr>
      <w:r w:rsidRPr="00201AFA">
        <w:rPr>
          <w:rFonts w:ascii="Bookman Old Style" w:hAnsi="Bookman Old Style"/>
          <w:b/>
        </w:rPr>
        <w:lastRenderedPageBreak/>
        <w:t>Uzasadnienie:</w:t>
      </w:r>
    </w:p>
    <w:p w:rsidR="00201AFA" w:rsidRPr="00201AFA" w:rsidRDefault="00201AFA" w:rsidP="00201AFA">
      <w:pPr>
        <w:pStyle w:val="Tekstpodstawowy"/>
        <w:spacing w:after="0"/>
        <w:jc w:val="center"/>
        <w:rPr>
          <w:rFonts w:ascii="Bookman Old Style" w:hAnsi="Bookman Old Style"/>
          <w:b/>
        </w:rPr>
      </w:pPr>
    </w:p>
    <w:p w:rsidR="00634662" w:rsidRPr="00201AFA" w:rsidRDefault="00634662" w:rsidP="00201AFA">
      <w:pPr>
        <w:pStyle w:val="Tekstpodstawowy"/>
        <w:spacing w:after="0"/>
        <w:jc w:val="both"/>
        <w:rPr>
          <w:rFonts w:ascii="Bookman Old Style" w:hAnsi="Bookman Old Style"/>
        </w:rPr>
      </w:pPr>
      <w:r w:rsidRPr="00201AFA">
        <w:rPr>
          <w:rFonts w:ascii="Bookman Old Style" w:hAnsi="Bookman Old Style"/>
        </w:rPr>
        <w:t xml:space="preserve"> Zarząd Powiatu zgodnie z uregulowaniami zawartymi w art. 37 ustawy z dnia 27 sierpnia 2009 roku  o finansach publicznych, zobowiązany jest do podania do publicznej wiadomości kwartalnej informacji o wykonaniu budżetu  Powiatu, w tym kwotę deficytu albo nadwyżki oraz informację o udzielonych umorzeniach niepodatkowych należności budżetowych, o których mowa w art. 60 ustawy -  w</w:t>
      </w:r>
      <w:r w:rsidR="007A3793" w:rsidRPr="00201AFA">
        <w:rPr>
          <w:rFonts w:ascii="Bookman Old Style" w:hAnsi="Bookman Old Style"/>
        </w:rPr>
        <w:t> </w:t>
      </w:r>
      <w:r w:rsidRPr="00201AFA">
        <w:rPr>
          <w:rFonts w:ascii="Bookman Old Style" w:hAnsi="Bookman Old Style"/>
        </w:rPr>
        <w:t>terminie do końca miesiąca następującego po zakończeniu kwartału.</w:t>
      </w:r>
    </w:p>
    <w:p w:rsidR="00271563" w:rsidRPr="00201AFA" w:rsidRDefault="00271563" w:rsidP="00634662">
      <w:pPr>
        <w:jc w:val="both"/>
        <w:rPr>
          <w:rFonts w:ascii="Bookman Old Style" w:hAnsi="Bookman Old Style"/>
        </w:rPr>
      </w:pPr>
    </w:p>
    <w:sectPr w:rsidR="00271563" w:rsidRPr="00201AFA" w:rsidSect="00201AF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D7" w:rsidRDefault="00D62DD7">
      <w:r>
        <w:separator/>
      </w:r>
    </w:p>
  </w:endnote>
  <w:endnote w:type="continuationSeparator" w:id="0">
    <w:p w:rsidR="00D62DD7" w:rsidRDefault="00D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D7" w:rsidRDefault="00D62DD7">
      <w:r>
        <w:separator/>
      </w:r>
    </w:p>
  </w:footnote>
  <w:footnote w:type="continuationSeparator" w:id="0">
    <w:p w:rsidR="00D62DD7" w:rsidRDefault="00D62DD7">
      <w:r>
        <w:continuationSeparator/>
      </w:r>
    </w:p>
  </w:footnote>
  <w:footnote w:id="1">
    <w:p w:rsidR="0035143B" w:rsidRDefault="0035143B" w:rsidP="0035143B">
      <w:pPr>
        <w:pStyle w:val="Tekstprzypisudolnego"/>
        <w:ind w:left="180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5510"/>
    <w:multiLevelType w:val="hybridMultilevel"/>
    <w:tmpl w:val="0172EFE4"/>
    <w:lvl w:ilvl="0" w:tplc="D92E5C3C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2"/>
    <w:rsid w:val="000B17CC"/>
    <w:rsid w:val="000F1C6E"/>
    <w:rsid w:val="001660F0"/>
    <w:rsid w:val="00201AFA"/>
    <w:rsid w:val="00271563"/>
    <w:rsid w:val="00322FD7"/>
    <w:rsid w:val="0035143B"/>
    <w:rsid w:val="00461990"/>
    <w:rsid w:val="0051627F"/>
    <w:rsid w:val="005346D8"/>
    <w:rsid w:val="00541089"/>
    <w:rsid w:val="00634662"/>
    <w:rsid w:val="00647A2C"/>
    <w:rsid w:val="00681B19"/>
    <w:rsid w:val="007A3793"/>
    <w:rsid w:val="007F2309"/>
    <w:rsid w:val="008160AD"/>
    <w:rsid w:val="008917A9"/>
    <w:rsid w:val="009110D5"/>
    <w:rsid w:val="00957577"/>
    <w:rsid w:val="00972531"/>
    <w:rsid w:val="00991265"/>
    <w:rsid w:val="009C1892"/>
    <w:rsid w:val="00A35198"/>
    <w:rsid w:val="00AA456F"/>
    <w:rsid w:val="00AD48EC"/>
    <w:rsid w:val="00AF6009"/>
    <w:rsid w:val="00B62D1B"/>
    <w:rsid w:val="00BF1FBD"/>
    <w:rsid w:val="00C80043"/>
    <w:rsid w:val="00C952FE"/>
    <w:rsid w:val="00D0174A"/>
    <w:rsid w:val="00D550B8"/>
    <w:rsid w:val="00D62DD7"/>
    <w:rsid w:val="00D933FB"/>
    <w:rsid w:val="00DE61C6"/>
    <w:rsid w:val="00DF6517"/>
    <w:rsid w:val="00EA64D6"/>
    <w:rsid w:val="00EE4A2C"/>
    <w:rsid w:val="00EE70E6"/>
    <w:rsid w:val="00F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09978-8462-4EC1-83C1-9D44A4BE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66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634662"/>
    <w:pPr>
      <w:suppressAutoHyphens/>
      <w:spacing w:after="120"/>
    </w:pPr>
    <w:rPr>
      <w:lang w:eastAsia="ar-SA"/>
    </w:rPr>
  </w:style>
  <w:style w:type="paragraph" w:styleId="Tekstprzypisudolnego">
    <w:name w:val="footnote text"/>
    <w:basedOn w:val="Normalny"/>
    <w:semiHidden/>
    <w:rsid w:val="00634662"/>
    <w:rPr>
      <w:sz w:val="20"/>
      <w:szCs w:val="20"/>
    </w:rPr>
  </w:style>
  <w:style w:type="character" w:styleId="Odwoanieprzypisudolnego">
    <w:name w:val="footnote reference"/>
    <w:semiHidden/>
    <w:rsid w:val="00634662"/>
    <w:rPr>
      <w:vertAlign w:val="superscript"/>
    </w:rPr>
  </w:style>
  <w:style w:type="paragraph" w:styleId="Tekstdymka">
    <w:name w:val="Balloon Text"/>
    <w:basedOn w:val="Normalny"/>
    <w:semiHidden/>
    <w:rsid w:val="008917A9"/>
    <w:rPr>
      <w:rFonts w:ascii="Tahoma" w:hAnsi="Tahoma" w:cs="Tahoma"/>
      <w:sz w:val="16"/>
      <w:szCs w:val="16"/>
    </w:rPr>
  </w:style>
  <w:style w:type="character" w:styleId="Odwoanieprzypisukocowego">
    <w:name w:val="endnote reference"/>
    <w:semiHidden/>
    <w:rsid w:val="007F23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 …</vt:lpstr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 …</dc:title>
  <dc:subject/>
  <dc:creator>Urszula Kwaśna</dc:creator>
  <cp:keywords/>
  <dc:description/>
  <cp:lastModifiedBy>mchlodzinska</cp:lastModifiedBy>
  <cp:revision>3</cp:revision>
  <cp:lastPrinted>2019-07-30T08:04:00Z</cp:lastPrinted>
  <dcterms:created xsi:type="dcterms:W3CDTF">2021-02-25T09:49:00Z</dcterms:created>
  <dcterms:modified xsi:type="dcterms:W3CDTF">2021-02-25T09:53:00Z</dcterms:modified>
</cp:coreProperties>
</file>