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BA7" w:rsidRPr="00490ABC" w:rsidRDefault="00D20992" w:rsidP="00D20992">
      <w:pPr>
        <w:spacing w:line="360" w:lineRule="auto"/>
        <w:jc w:val="center"/>
        <w:rPr>
          <w:rFonts w:ascii="Calibri" w:hAnsi="Calibri" w:cs="Calibri"/>
          <w:b/>
        </w:rPr>
      </w:pPr>
      <w:r w:rsidRPr="00490ABC">
        <w:rPr>
          <w:rFonts w:ascii="Calibri" w:hAnsi="Calibri" w:cs="Calibri"/>
          <w:b/>
        </w:rPr>
        <w:t>Protokół Nr</w:t>
      </w:r>
      <w:r w:rsidR="00165F5C" w:rsidRPr="00490ABC">
        <w:rPr>
          <w:rFonts w:ascii="Calibri" w:hAnsi="Calibri" w:cs="Calibri"/>
          <w:b/>
        </w:rPr>
        <w:t xml:space="preserve"> 61</w:t>
      </w:r>
      <w:r w:rsidR="00F713F4" w:rsidRPr="00490ABC">
        <w:rPr>
          <w:rFonts w:ascii="Calibri" w:hAnsi="Calibri" w:cs="Calibri"/>
          <w:b/>
        </w:rPr>
        <w:t>/2020</w:t>
      </w:r>
    </w:p>
    <w:p w:rsidR="00D20992" w:rsidRPr="00490ABC" w:rsidRDefault="00D20992" w:rsidP="00D20992">
      <w:pPr>
        <w:spacing w:line="360" w:lineRule="auto"/>
        <w:jc w:val="center"/>
        <w:rPr>
          <w:rFonts w:ascii="Calibri" w:hAnsi="Calibri" w:cs="Calibri"/>
          <w:b/>
        </w:rPr>
      </w:pPr>
      <w:r w:rsidRPr="00490ABC">
        <w:rPr>
          <w:rFonts w:ascii="Calibri" w:hAnsi="Calibri" w:cs="Calibri"/>
          <w:b/>
        </w:rPr>
        <w:t>z posiedzenia Zarządu Powiatu</w:t>
      </w:r>
    </w:p>
    <w:p w:rsidR="00D20992" w:rsidRPr="00490ABC" w:rsidRDefault="00355A58" w:rsidP="00D20992">
      <w:pPr>
        <w:spacing w:line="360" w:lineRule="auto"/>
        <w:jc w:val="center"/>
        <w:rPr>
          <w:rFonts w:ascii="Calibri" w:hAnsi="Calibri" w:cs="Calibri"/>
          <w:b/>
        </w:rPr>
      </w:pPr>
      <w:r w:rsidRPr="00490ABC">
        <w:rPr>
          <w:rFonts w:ascii="Calibri" w:hAnsi="Calibri" w:cs="Calibri"/>
          <w:b/>
        </w:rPr>
        <w:t xml:space="preserve">w dniu </w:t>
      </w:r>
      <w:r w:rsidR="00182BB1" w:rsidRPr="00490ABC">
        <w:rPr>
          <w:rFonts w:ascii="Calibri" w:hAnsi="Calibri" w:cs="Calibri"/>
          <w:b/>
        </w:rPr>
        <w:t>27</w:t>
      </w:r>
      <w:r w:rsidR="000A4EF6" w:rsidRPr="00490ABC">
        <w:rPr>
          <w:rFonts w:ascii="Calibri" w:hAnsi="Calibri" w:cs="Calibri"/>
          <w:b/>
        </w:rPr>
        <w:t xml:space="preserve"> listopada</w:t>
      </w:r>
      <w:r w:rsidR="00F713F4" w:rsidRPr="00490ABC">
        <w:rPr>
          <w:rFonts w:ascii="Calibri" w:hAnsi="Calibri" w:cs="Calibri"/>
          <w:b/>
        </w:rPr>
        <w:t xml:space="preserve"> 2020</w:t>
      </w:r>
      <w:r w:rsidR="00D20992" w:rsidRPr="00490ABC">
        <w:rPr>
          <w:rFonts w:ascii="Calibri" w:hAnsi="Calibri" w:cs="Calibri"/>
          <w:b/>
        </w:rPr>
        <w:t xml:space="preserve"> roku</w:t>
      </w:r>
      <w:r w:rsidR="00A1782A" w:rsidRPr="00490ABC">
        <w:rPr>
          <w:rFonts w:ascii="Calibri" w:hAnsi="Calibri" w:cs="Calibri"/>
          <w:b/>
        </w:rPr>
        <w:t xml:space="preserve"> </w:t>
      </w:r>
    </w:p>
    <w:p w:rsidR="00D20992" w:rsidRPr="00490ABC" w:rsidRDefault="00D20992" w:rsidP="00D20992">
      <w:pPr>
        <w:spacing w:line="360" w:lineRule="auto"/>
        <w:jc w:val="center"/>
        <w:rPr>
          <w:rFonts w:ascii="Calibri" w:hAnsi="Calibri" w:cs="Calibri"/>
          <w:b/>
        </w:rPr>
      </w:pPr>
    </w:p>
    <w:p w:rsidR="00D20992" w:rsidRPr="00490ABC" w:rsidRDefault="00D20992" w:rsidP="00D20992">
      <w:pPr>
        <w:spacing w:line="360" w:lineRule="auto"/>
        <w:jc w:val="both"/>
        <w:rPr>
          <w:rFonts w:ascii="Calibri" w:hAnsi="Calibri" w:cs="Calibri"/>
        </w:rPr>
      </w:pPr>
      <w:r w:rsidRPr="00490ABC">
        <w:rPr>
          <w:rFonts w:ascii="Calibri" w:hAnsi="Calibri" w:cs="Calibri"/>
        </w:rPr>
        <w:t>W posiedzeniu udział wzięli:</w:t>
      </w:r>
    </w:p>
    <w:p w:rsidR="0021233B" w:rsidRPr="00490ABC" w:rsidRDefault="00E0595A" w:rsidP="000D4A2E">
      <w:pPr>
        <w:spacing w:line="360" w:lineRule="auto"/>
        <w:jc w:val="both"/>
        <w:rPr>
          <w:rFonts w:ascii="Calibri" w:hAnsi="Calibri" w:cs="Calibri"/>
        </w:rPr>
      </w:pPr>
      <w:r w:rsidRPr="00490ABC">
        <w:rPr>
          <w:rFonts w:ascii="Calibri" w:hAnsi="Calibri" w:cs="Calibri"/>
        </w:rPr>
        <w:t>- członkowie Zarządu Powiatu</w:t>
      </w:r>
      <w:r w:rsidR="007E7C67" w:rsidRPr="00490ABC">
        <w:rPr>
          <w:rFonts w:ascii="Calibri" w:hAnsi="Calibri" w:cs="Calibri"/>
        </w:rPr>
        <w:t>,</w:t>
      </w:r>
    </w:p>
    <w:p w:rsidR="00A97F34" w:rsidRPr="00490ABC" w:rsidRDefault="00F713F4" w:rsidP="009601A2">
      <w:pPr>
        <w:spacing w:line="360" w:lineRule="auto"/>
        <w:jc w:val="both"/>
        <w:rPr>
          <w:rFonts w:ascii="Calibri" w:hAnsi="Calibri" w:cs="Calibri"/>
        </w:rPr>
      </w:pPr>
      <w:r w:rsidRPr="00490ABC">
        <w:rPr>
          <w:rFonts w:ascii="Calibri" w:hAnsi="Calibri" w:cs="Calibri"/>
        </w:rPr>
        <w:t xml:space="preserve">- </w:t>
      </w:r>
      <w:r w:rsidR="005676AD" w:rsidRPr="00490ABC">
        <w:rPr>
          <w:rFonts w:ascii="Calibri" w:hAnsi="Calibri" w:cs="Calibri"/>
        </w:rPr>
        <w:t>Urszula Miętkiewicz</w:t>
      </w:r>
      <w:r w:rsidR="000950B6" w:rsidRPr="00490ABC">
        <w:rPr>
          <w:rFonts w:ascii="Calibri" w:hAnsi="Calibri" w:cs="Calibri"/>
        </w:rPr>
        <w:t xml:space="preserve"> – Skarbnik Powiat</w:t>
      </w:r>
      <w:r w:rsidR="002902C9" w:rsidRPr="00490ABC">
        <w:rPr>
          <w:rFonts w:ascii="Calibri" w:hAnsi="Calibri" w:cs="Calibri"/>
        </w:rPr>
        <w:t>u</w:t>
      </w:r>
    </w:p>
    <w:p w:rsidR="0001404A" w:rsidRPr="00490ABC" w:rsidRDefault="00E0595A" w:rsidP="00D20992">
      <w:pPr>
        <w:spacing w:line="360" w:lineRule="auto"/>
        <w:jc w:val="both"/>
        <w:rPr>
          <w:rFonts w:ascii="Calibri" w:hAnsi="Calibri" w:cs="Calibri"/>
        </w:rPr>
      </w:pPr>
      <w:r w:rsidRPr="00490ABC">
        <w:rPr>
          <w:rFonts w:ascii="Calibri" w:hAnsi="Calibri" w:cs="Calibri"/>
        </w:rPr>
        <w:t>Lista obecności stanowi załącznik nr 1 do niniejszego protokołu.</w:t>
      </w:r>
    </w:p>
    <w:p w:rsidR="007E43BB" w:rsidRPr="00490ABC" w:rsidRDefault="007E43BB" w:rsidP="00D20992">
      <w:pPr>
        <w:spacing w:line="360" w:lineRule="auto"/>
        <w:jc w:val="both"/>
        <w:rPr>
          <w:rFonts w:ascii="Calibri" w:hAnsi="Calibri" w:cs="Calibri"/>
        </w:rPr>
      </w:pP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Otwarcie obrad, stwierdzenie quorum, przyjęcie protokołu z poprzedniego posiedzenia oraz zapoznanie się z porządkiem obrad.</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 xml:space="preserve">Rozpatrzenie pisma LGD dotyczącego wynajmu pomieszczenia na archiwum. </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Rozpatrzenie pisma ZSRCKU dotyczące zmiany przeznaczenia przyznanych środków finansowych.</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Rozpatrzenie pisma Dyrektora ZSRCKU dotyczące przedłużenia umowy najmu pomieszczenia dla Gminnej Spółki Wodnej w Radziejowie.</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Zapoznanie się z pismem Energa Operator w sprawie wpływu realizacji przyłącza elektroenergetycznego do działki nr 301/3 w Czołowie.</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Wydanie opinii w sprawie petycji dotyczącej poprawy bezpieczeństwa na drodze powiatowej nr 2810C Byczyna – Osięciny.</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Podjęcie uchwały w sprawie wyrażania zgody na likwidację fizyczną poprzez utylizację środków trwałych.</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Podjęcie uchwały w sprawie wyrażania zgody na likwidację fizyczną poprzez utylizację środków trwałych.</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 xml:space="preserve">w sprawie rozstrzygnięcia otwartego </w:t>
      </w:r>
      <w:r w:rsidRPr="00490ABC">
        <w:rPr>
          <w:rFonts w:cs="Calibri"/>
          <w:sz w:val="24"/>
          <w:szCs w:val="24"/>
          <w:lang w:eastAsia="pl-PL"/>
        </w:rPr>
        <w:t>konkursu ofert na „Realizację zadania publicznego w zakresie prowadzenia punku nieodpłatnej pomocy prawnej, świadczenia nieodpłatnego poradnictwa obywatelskiego oraz edukacji prawnej” na terenie powiatu radziejowskiego w roku 2021.</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 xml:space="preserve">Podjęcie decyzji w sprawie ustanowienia trwałego zarządu na nieruchomości przy ul. Rolniczej </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Podjęcie uchwały w sprawie zmian w budżecie Powiatu Radziejowskiego.</w:t>
      </w:r>
    </w:p>
    <w:p w:rsidR="00182BB1" w:rsidRPr="00490ABC" w:rsidRDefault="00182BB1" w:rsidP="00182BB1">
      <w:pPr>
        <w:pStyle w:val="Akapitzlist"/>
        <w:numPr>
          <w:ilvl w:val="0"/>
          <w:numId w:val="1"/>
        </w:numPr>
        <w:spacing w:line="360" w:lineRule="auto"/>
        <w:ind w:left="720"/>
        <w:jc w:val="both"/>
        <w:rPr>
          <w:rFonts w:cs="Calibri"/>
          <w:sz w:val="24"/>
          <w:szCs w:val="24"/>
        </w:rPr>
      </w:pPr>
      <w:r w:rsidRPr="00490ABC">
        <w:rPr>
          <w:rFonts w:cs="Calibri"/>
          <w:sz w:val="24"/>
          <w:szCs w:val="24"/>
        </w:rPr>
        <w:t>Zakończenie posiedzenia.</w:t>
      </w:r>
    </w:p>
    <w:p w:rsidR="00141B41" w:rsidRPr="00490ABC" w:rsidRDefault="00141B41" w:rsidP="00141B41">
      <w:pPr>
        <w:pStyle w:val="Akapitzlist"/>
        <w:spacing w:line="360" w:lineRule="auto"/>
        <w:jc w:val="both"/>
        <w:rPr>
          <w:rFonts w:cs="Calibri"/>
          <w:sz w:val="24"/>
          <w:szCs w:val="24"/>
        </w:rPr>
      </w:pPr>
    </w:p>
    <w:p w:rsidR="004F5978" w:rsidRDefault="00BD6184" w:rsidP="004F5978">
      <w:pPr>
        <w:spacing w:line="360" w:lineRule="auto"/>
        <w:ind w:firstLine="360"/>
        <w:jc w:val="both"/>
        <w:rPr>
          <w:rFonts w:ascii="Calibri" w:hAnsi="Calibri" w:cs="Calibri"/>
          <w:b/>
        </w:rPr>
      </w:pPr>
      <w:r w:rsidRPr="00490ABC">
        <w:rPr>
          <w:rFonts w:ascii="Calibri" w:hAnsi="Calibri" w:cs="Calibri"/>
          <w:b/>
        </w:rPr>
        <w:t>Ad. 1</w:t>
      </w:r>
    </w:p>
    <w:p w:rsidR="004F5978" w:rsidRPr="00490ABC" w:rsidRDefault="00F202B5" w:rsidP="004F5978">
      <w:pPr>
        <w:spacing w:line="360" w:lineRule="auto"/>
        <w:ind w:firstLine="360"/>
        <w:jc w:val="both"/>
        <w:rPr>
          <w:rFonts w:ascii="Calibri" w:hAnsi="Calibri" w:cs="Calibri"/>
          <w:b/>
        </w:rPr>
      </w:pPr>
      <w:r w:rsidRPr="00490ABC">
        <w:rPr>
          <w:rFonts w:ascii="Calibri" w:hAnsi="Calibri" w:cs="Calibri"/>
        </w:rPr>
        <w:lastRenderedPageBreak/>
        <w:t xml:space="preserve">P. </w:t>
      </w:r>
      <w:r w:rsidR="00A8699B" w:rsidRPr="00490ABC">
        <w:rPr>
          <w:rFonts w:ascii="Calibri" w:hAnsi="Calibri" w:cs="Calibri"/>
        </w:rPr>
        <w:t>Starosta</w:t>
      </w:r>
      <w:r w:rsidR="00BD6184" w:rsidRPr="00490ABC">
        <w:rPr>
          <w:rFonts w:ascii="Calibri" w:hAnsi="Calibri" w:cs="Calibri"/>
        </w:rPr>
        <w:t xml:space="preserve"> otworzył posiedzenie</w:t>
      </w:r>
      <w:r w:rsidR="00A8699B" w:rsidRPr="00490ABC">
        <w:rPr>
          <w:rFonts w:ascii="Calibri" w:hAnsi="Calibri" w:cs="Calibri"/>
        </w:rPr>
        <w:t xml:space="preserve"> Zarządu</w:t>
      </w:r>
      <w:r w:rsidR="003274FB" w:rsidRPr="00490ABC">
        <w:rPr>
          <w:rFonts w:ascii="Calibri" w:hAnsi="Calibri" w:cs="Calibri"/>
        </w:rPr>
        <w:t>, stwierdził quoru</w:t>
      </w:r>
      <w:r w:rsidR="002902C9" w:rsidRPr="00490ABC">
        <w:rPr>
          <w:rFonts w:ascii="Calibri" w:hAnsi="Calibri" w:cs="Calibri"/>
        </w:rPr>
        <w:t>m (4</w:t>
      </w:r>
      <w:r w:rsidR="00BD6184" w:rsidRPr="00490ABC">
        <w:rPr>
          <w:rFonts w:ascii="Calibri" w:hAnsi="Calibri" w:cs="Calibri"/>
        </w:rPr>
        <w:t xml:space="preserve"> członków). </w:t>
      </w:r>
      <w:r w:rsidR="00EE20FB" w:rsidRPr="00490ABC">
        <w:rPr>
          <w:rFonts w:ascii="Calibri" w:hAnsi="Calibri" w:cs="Calibri"/>
        </w:rPr>
        <w:t xml:space="preserve">Zarząd przyjął protokół z ostatniego posiedzenia. </w:t>
      </w:r>
      <w:r w:rsidR="00BD6184" w:rsidRPr="00490ABC">
        <w:rPr>
          <w:rFonts w:ascii="Calibri" w:hAnsi="Calibri" w:cs="Calibri"/>
        </w:rPr>
        <w:t>Za</w:t>
      </w:r>
      <w:r w:rsidR="0009229B" w:rsidRPr="00490ABC">
        <w:rPr>
          <w:rFonts w:ascii="Calibri" w:hAnsi="Calibri" w:cs="Calibri"/>
        </w:rPr>
        <w:t>rząd zapoznał się</w:t>
      </w:r>
      <w:r w:rsidR="00BD6184" w:rsidRPr="00490ABC">
        <w:rPr>
          <w:rFonts w:ascii="Calibri" w:hAnsi="Calibri" w:cs="Calibri"/>
        </w:rPr>
        <w:t xml:space="preserve"> z proponowanym porządkiem obrad nie wnosząc do niego uwag.</w:t>
      </w:r>
    </w:p>
    <w:p w:rsidR="003274FB" w:rsidRPr="00490ABC" w:rsidRDefault="00800596" w:rsidP="00800596">
      <w:pPr>
        <w:spacing w:line="360" w:lineRule="auto"/>
        <w:jc w:val="both"/>
        <w:rPr>
          <w:rFonts w:ascii="Calibri" w:hAnsi="Calibri" w:cs="Calibri"/>
          <w:b/>
        </w:rPr>
      </w:pPr>
      <w:r w:rsidRPr="00490ABC">
        <w:rPr>
          <w:rFonts w:ascii="Calibri" w:hAnsi="Calibri" w:cs="Calibri"/>
          <w:b/>
        </w:rPr>
        <w:t xml:space="preserve"> Ad.2</w:t>
      </w:r>
    </w:p>
    <w:p w:rsidR="0062539A" w:rsidRPr="00490ABC" w:rsidRDefault="00182BB1" w:rsidP="0062539A">
      <w:pPr>
        <w:autoSpaceDE w:val="0"/>
        <w:autoSpaceDN w:val="0"/>
        <w:adjustRightInd w:val="0"/>
        <w:spacing w:line="360" w:lineRule="auto"/>
        <w:jc w:val="both"/>
        <w:rPr>
          <w:rFonts w:ascii="Calibri" w:hAnsi="Calibri" w:cs="Calibri"/>
        </w:rPr>
      </w:pPr>
      <w:r w:rsidRPr="00490ABC">
        <w:rPr>
          <w:rFonts w:ascii="Calibri" w:hAnsi="Calibri" w:cs="Calibri"/>
        </w:rPr>
        <w:t xml:space="preserve">Lokalna Grupa Działania w Radziejowie zwróciła się z prośbą o wynajęcie pomieszczenia w budynku przy ul. Kościuszki 58. Pomieszczenie jest niezbędne do przechowywania materiałów promocyjnych oraz jako archiwum. Starosta powiedział, że będą pomieszczenia po PCPR.  </w:t>
      </w:r>
    </w:p>
    <w:p w:rsidR="00AC0F1A" w:rsidRPr="00490ABC" w:rsidRDefault="00AC0F1A" w:rsidP="0062539A">
      <w:pPr>
        <w:autoSpaceDE w:val="0"/>
        <w:autoSpaceDN w:val="0"/>
        <w:adjustRightInd w:val="0"/>
        <w:spacing w:line="360" w:lineRule="auto"/>
        <w:ind w:firstLine="708"/>
        <w:jc w:val="both"/>
        <w:rPr>
          <w:rFonts w:ascii="Calibri" w:hAnsi="Calibri" w:cs="Calibri"/>
          <w:b/>
        </w:rPr>
      </w:pPr>
      <w:r w:rsidRPr="00490ABC">
        <w:rPr>
          <w:rFonts w:ascii="Calibri" w:hAnsi="Calibri" w:cs="Calibri"/>
          <w:b/>
        </w:rPr>
        <w:t xml:space="preserve">Zarząd Powiatu </w:t>
      </w:r>
      <w:r w:rsidR="00182BB1" w:rsidRPr="00490ABC">
        <w:rPr>
          <w:rFonts w:ascii="Calibri" w:hAnsi="Calibri" w:cs="Calibri"/>
          <w:b/>
        </w:rPr>
        <w:t xml:space="preserve">wyraził zgodę na wynajęcie pomieszczenia </w:t>
      </w:r>
      <w:r w:rsidR="00F81828" w:rsidRPr="00490ABC">
        <w:rPr>
          <w:rFonts w:ascii="Calibri" w:hAnsi="Calibri" w:cs="Calibri"/>
          <w:b/>
        </w:rPr>
        <w:t>dla Lokalnej Grupy Działania w budynku przy ul. Kościuszki 58 w stosownym czasie.</w:t>
      </w:r>
      <w:r w:rsidR="00182BB1" w:rsidRPr="00490ABC">
        <w:rPr>
          <w:rFonts w:ascii="Calibri" w:hAnsi="Calibri" w:cs="Calibri"/>
          <w:b/>
        </w:rPr>
        <w:t xml:space="preserve"> </w:t>
      </w:r>
    </w:p>
    <w:p w:rsidR="00BD501A" w:rsidRPr="00490ABC" w:rsidRDefault="00BD501A" w:rsidP="0062539A">
      <w:pPr>
        <w:pStyle w:val="Akapitzlist"/>
        <w:spacing w:line="360" w:lineRule="auto"/>
        <w:ind w:left="0" w:firstLine="708"/>
        <w:jc w:val="both"/>
        <w:rPr>
          <w:rFonts w:cs="Calibri"/>
          <w:b/>
          <w:sz w:val="24"/>
          <w:szCs w:val="24"/>
        </w:rPr>
      </w:pPr>
    </w:p>
    <w:p w:rsidR="006D63BE" w:rsidRPr="00490ABC" w:rsidRDefault="00EC1D4F" w:rsidP="00000C7E">
      <w:pPr>
        <w:pStyle w:val="Akapitzlist"/>
        <w:spacing w:line="360" w:lineRule="auto"/>
        <w:ind w:left="0" w:firstLine="709"/>
        <w:jc w:val="both"/>
        <w:rPr>
          <w:rFonts w:cs="Calibri"/>
          <w:b/>
          <w:sz w:val="24"/>
          <w:szCs w:val="24"/>
        </w:rPr>
      </w:pPr>
      <w:r w:rsidRPr="00490ABC">
        <w:rPr>
          <w:rFonts w:cs="Calibri"/>
          <w:b/>
          <w:sz w:val="24"/>
          <w:szCs w:val="24"/>
        </w:rPr>
        <w:t>Ad. 3</w:t>
      </w:r>
    </w:p>
    <w:p w:rsidR="00F81828" w:rsidRPr="00490ABC" w:rsidRDefault="00F81828" w:rsidP="00000C7E">
      <w:pPr>
        <w:pStyle w:val="Akapitzlist"/>
        <w:spacing w:line="360" w:lineRule="auto"/>
        <w:ind w:left="0" w:firstLine="709"/>
        <w:jc w:val="both"/>
        <w:rPr>
          <w:rFonts w:cs="Calibri"/>
          <w:sz w:val="24"/>
          <w:szCs w:val="24"/>
        </w:rPr>
      </w:pPr>
      <w:r w:rsidRPr="00490ABC">
        <w:rPr>
          <w:rFonts w:cs="Calibri"/>
          <w:sz w:val="24"/>
          <w:szCs w:val="24"/>
        </w:rPr>
        <w:t>Dyrektor ZSRCKU w Przemystce zwrócił się z prośbą o zmianę przeznaczenia środków finansowych, które były przyznane na dofinansowanie wyjazdu rekreacyjnego dla wolontariuszy. W związku z  aktualną sytuacja epidemiczną środki te szkoła wykorzysta na zakup nagród dla krwiodawców i wolontariuszy.</w:t>
      </w:r>
    </w:p>
    <w:p w:rsidR="00335D88" w:rsidRPr="00490ABC" w:rsidRDefault="00335D88" w:rsidP="00000C7E">
      <w:pPr>
        <w:pStyle w:val="Akapitzlist"/>
        <w:spacing w:line="360" w:lineRule="auto"/>
        <w:ind w:left="0" w:firstLine="709"/>
        <w:jc w:val="both"/>
        <w:rPr>
          <w:rFonts w:cs="Calibri"/>
          <w:b/>
          <w:sz w:val="24"/>
          <w:szCs w:val="24"/>
        </w:rPr>
      </w:pPr>
      <w:r w:rsidRPr="00490ABC">
        <w:rPr>
          <w:rFonts w:cs="Calibri"/>
          <w:b/>
          <w:sz w:val="24"/>
          <w:szCs w:val="24"/>
        </w:rPr>
        <w:t>Zarząd Powiatu wyraził zgodę na zamianę przeznaczenia środków i zakup nagród dla krwiodawców i wolontariuszy.</w:t>
      </w:r>
    </w:p>
    <w:p w:rsidR="00F81828" w:rsidRPr="00490ABC" w:rsidRDefault="00F81828" w:rsidP="00000C7E">
      <w:pPr>
        <w:pStyle w:val="Akapitzlist"/>
        <w:spacing w:line="360" w:lineRule="auto"/>
        <w:ind w:left="0" w:firstLine="709"/>
        <w:jc w:val="both"/>
        <w:rPr>
          <w:rFonts w:cs="Calibri"/>
          <w:b/>
          <w:sz w:val="24"/>
          <w:szCs w:val="24"/>
        </w:rPr>
      </w:pPr>
    </w:p>
    <w:p w:rsidR="00335D88" w:rsidRPr="00490ABC" w:rsidRDefault="00335D88" w:rsidP="00000C7E">
      <w:pPr>
        <w:pStyle w:val="Akapitzlist"/>
        <w:spacing w:line="360" w:lineRule="auto"/>
        <w:ind w:left="0" w:firstLine="709"/>
        <w:jc w:val="both"/>
        <w:rPr>
          <w:rFonts w:cs="Calibri"/>
          <w:b/>
          <w:sz w:val="24"/>
          <w:szCs w:val="24"/>
        </w:rPr>
      </w:pPr>
      <w:r w:rsidRPr="00490ABC">
        <w:rPr>
          <w:rFonts w:cs="Calibri"/>
          <w:b/>
          <w:sz w:val="24"/>
          <w:szCs w:val="24"/>
        </w:rPr>
        <w:t>Ad. 4</w:t>
      </w:r>
    </w:p>
    <w:p w:rsidR="00335D88" w:rsidRPr="00490ABC" w:rsidRDefault="00335D88" w:rsidP="00335D88">
      <w:pPr>
        <w:pStyle w:val="Akapitzlist"/>
        <w:spacing w:line="360" w:lineRule="auto"/>
        <w:ind w:left="0" w:firstLine="709"/>
        <w:jc w:val="both"/>
        <w:rPr>
          <w:rFonts w:cs="Calibri"/>
          <w:sz w:val="24"/>
          <w:szCs w:val="24"/>
        </w:rPr>
      </w:pPr>
      <w:r w:rsidRPr="00490ABC">
        <w:rPr>
          <w:rFonts w:cs="Calibri"/>
          <w:sz w:val="24"/>
          <w:szCs w:val="24"/>
        </w:rPr>
        <w:t xml:space="preserve">Dyrektor ZSRCKU w Przemystce zwrócił się z prośbą o zajęcie stanowiska w sprawie przedłużenia umowy najmu pomieszczenia Gminnej Spółce Wodnej w Radziejowie. GSW wynajmuje na potrzeby biura jeden pokój o pow. 20,40m² w internacie szkoły. Zarząd wyraził zgodę na wynajęcie pomieszczenia na okres 3 lat. </w:t>
      </w:r>
    </w:p>
    <w:p w:rsidR="00335D88" w:rsidRPr="00490ABC" w:rsidRDefault="00335D88" w:rsidP="00335D88">
      <w:pPr>
        <w:pStyle w:val="Akapitzlist"/>
        <w:spacing w:line="360" w:lineRule="auto"/>
        <w:ind w:left="0" w:firstLine="709"/>
        <w:jc w:val="both"/>
        <w:rPr>
          <w:rFonts w:cs="Calibri"/>
          <w:b/>
          <w:sz w:val="24"/>
          <w:szCs w:val="24"/>
        </w:rPr>
      </w:pPr>
      <w:r w:rsidRPr="00490ABC">
        <w:rPr>
          <w:rFonts w:cs="Calibri"/>
          <w:b/>
          <w:sz w:val="24"/>
          <w:szCs w:val="24"/>
        </w:rPr>
        <w:t>Zarząd Powiatu podjął uchwałę w sprawie wyrażenia zgody trwałemu zarządcy Zespołowi Szkół Rolnicze Centrum Kształcenia Ustawicznego w Przemystce na wynajęcie na okres trzech lat pomieszczenia na I piętrze w internacie Zespołowi Szkół Rolnicze Centrum Kształcenia Ustawicznego w Przemystce.</w:t>
      </w:r>
    </w:p>
    <w:p w:rsidR="00335D88" w:rsidRPr="00490ABC" w:rsidRDefault="00335D88" w:rsidP="00335D88">
      <w:pPr>
        <w:pStyle w:val="Akapitzlist"/>
        <w:spacing w:line="360" w:lineRule="auto"/>
        <w:ind w:left="0" w:firstLine="709"/>
        <w:jc w:val="both"/>
        <w:rPr>
          <w:rFonts w:cs="Calibri"/>
          <w:b/>
          <w:sz w:val="24"/>
          <w:szCs w:val="24"/>
        </w:rPr>
      </w:pPr>
    </w:p>
    <w:p w:rsidR="00A02BC7" w:rsidRPr="00490ABC" w:rsidRDefault="00A02BC7" w:rsidP="00335D88">
      <w:pPr>
        <w:pStyle w:val="Akapitzlist"/>
        <w:spacing w:line="360" w:lineRule="auto"/>
        <w:ind w:left="0" w:firstLine="709"/>
        <w:jc w:val="both"/>
        <w:rPr>
          <w:rFonts w:cs="Calibri"/>
          <w:b/>
          <w:sz w:val="24"/>
          <w:szCs w:val="24"/>
        </w:rPr>
      </w:pPr>
    </w:p>
    <w:p w:rsidR="00335D88" w:rsidRPr="00490ABC" w:rsidRDefault="00335D88" w:rsidP="00335D88">
      <w:pPr>
        <w:pStyle w:val="Akapitzlist"/>
        <w:spacing w:line="360" w:lineRule="auto"/>
        <w:ind w:left="0" w:firstLine="709"/>
        <w:jc w:val="both"/>
        <w:rPr>
          <w:rFonts w:cs="Calibri"/>
          <w:b/>
          <w:sz w:val="24"/>
          <w:szCs w:val="24"/>
        </w:rPr>
      </w:pPr>
      <w:r w:rsidRPr="00490ABC">
        <w:rPr>
          <w:rFonts w:cs="Calibri"/>
          <w:b/>
          <w:sz w:val="24"/>
          <w:szCs w:val="24"/>
        </w:rPr>
        <w:t>Ad. 5</w:t>
      </w:r>
    </w:p>
    <w:p w:rsidR="00A02BC7" w:rsidRPr="00490ABC" w:rsidRDefault="00A02BC7" w:rsidP="00A02BC7">
      <w:pPr>
        <w:spacing w:line="360" w:lineRule="auto"/>
        <w:ind w:firstLine="708"/>
        <w:jc w:val="both"/>
        <w:rPr>
          <w:rFonts w:ascii="Calibri" w:hAnsi="Calibri" w:cs="Calibri"/>
        </w:rPr>
      </w:pPr>
      <w:r w:rsidRPr="00490ABC">
        <w:rPr>
          <w:rFonts w:ascii="Calibri" w:hAnsi="Calibri" w:cs="Calibri"/>
        </w:rPr>
        <w:t xml:space="preserve">Firma PROJEKT B zwróciła się z wnioskiem o wydanie zezwolenia na lokalizację urządzenia infrastruktury technicznej i prawo dysponowania nieruchomością pod cele budowlane kabel energetyczny na terenie działki 66/13 stanowiącej własność Powiatu w miejscowości Czołowo w celu budowy przyłącza energetycznego w celu zasilenia </w:t>
      </w:r>
      <w:r w:rsidRPr="00490ABC">
        <w:rPr>
          <w:rFonts w:ascii="Calibri" w:hAnsi="Calibri" w:cs="Calibri"/>
        </w:rPr>
        <w:lastRenderedPageBreak/>
        <w:t xml:space="preserve">projektowanego budynku mieszkalnego na działce 301/3. Powiat zwrócił się z pismem Energa Operator SA w Radziejowie w sprawie tego przyłącza. </w:t>
      </w:r>
    </w:p>
    <w:p w:rsidR="00335D88" w:rsidRPr="00490ABC" w:rsidRDefault="00335D88" w:rsidP="00335D88">
      <w:pPr>
        <w:pStyle w:val="Akapitzlist"/>
        <w:spacing w:line="360" w:lineRule="auto"/>
        <w:ind w:left="0" w:firstLine="709"/>
        <w:jc w:val="both"/>
        <w:rPr>
          <w:rFonts w:cs="Calibri"/>
          <w:sz w:val="24"/>
          <w:szCs w:val="24"/>
        </w:rPr>
      </w:pPr>
      <w:r w:rsidRPr="00490ABC">
        <w:rPr>
          <w:rFonts w:cs="Calibri"/>
          <w:sz w:val="24"/>
          <w:szCs w:val="24"/>
        </w:rPr>
        <w:t xml:space="preserve">Starosta zapoznał </w:t>
      </w:r>
      <w:r w:rsidR="00A02BC7" w:rsidRPr="00490ABC">
        <w:rPr>
          <w:rFonts w:cs="Calibri"/>
          <w:sz w:val="24"/>
          <w:szCs w:val="24"/>
        </w:rPr>
        <w:t>Zarząd</w:t>
      </w:r>
      <w:r w:rsidRPr="00490ABC">
        <w:rPr>
          <w:rFonts w:cs="Calibri"/>
          <w:sz w:val="24"/>
          <w:szCs w:val="24"/>
        </w:rPr>
        <w:t xml:space="preserve"> z pismem Energa Operator w sprawie wpływu realizacji przyłącza elektroenergetycznego do dz. Nr 301/3 w miejscowości Czołowo, </w:t>
      </w:r>
      <w:r w:rsidR="00606718" w:rsidRPr="00490ABC">
        <w:rPr>
          <w:rFonts w:cs="Calibri"/>
          <w:sz w:val="24"/>
          <w:szCs w:val="24"/>
        </w:rPr>
        <w:t xml:space="preserve">gm. Radziejów na stabilność pracy urządzeń medycznych pobliskiego szpitala. Energa informuję, że wydając warunki przyłączenia każdorazowo wykonuje analizę i stosowne obliczenia pod kątem zachowania parametrów elektrycznych dostarczanej energii elektrycznej mając na uwadze zarówno istniejących, jak i przyłączanych odbiorców. Gdyby doszło do rozbudowy szpitala lub chęci zwiększenia zapotrzebowania mocy Energa Operator w ramach inwestycji przyłączeniowych dokona rozbudowy lub przebudowy istniejącej infrastruktury energetycznej w taki sposób, aby jakość dostarczanej energii do </w:t>
      </w:r>
      <w:bookmarkStart w:id="0" w:name="_GoBack"/>
      <w:bookmarkEnd w:id="0"/>
      <w:r w:rsidR="00606718" w:rsidRPr="00490ABC">
        <w:rPr>
          <w:rFonts w:cs="Calibri"/>
          <w:sz w:val="24"/>
          <w:szCs w:val="24"/>
        </w:rPr>
        <w:t xml:space="preserve">szpitala była zachowana. </w:t>
      </w:r>
      <w:r w:rsidR="00A02BC7" w:rsidRPr="00490ABC">
        <w:rPr>
          <w:rFonts w:cs="Calibri"/>
          <w:sz w:val="24"/>
          <w:szCs w:val="24"/>
        </w:rPr>
        <w:t xml:space="preserve">Zarząd zgodził się na wydanie zezwolenia na przeprowadzenie kabla energetycznego na terenie działki 66/13 (Szpital) i zastrzegł, że </w:t>
      </w:r>
      <w:r w:rsidR="002D160D" w:rsidRPr="00490ABC">
        <w:rPr>
          <w:rFonts w:cs="Calibri"/>
          <w:sz w:val="24"/>
          <w:szCs w:val="24"/>
        </w:rPr>
        <w:t xml:space="preserve">w umowie mają znaleźć się następujące zapisy: </w:t>
      </w:r>
    </w:p>
    <w:p w:rsidR="002D160D" w:rsidRPr="004F5978" w:rsidRDefault="002D160D" w:rsidP="004F5978">
      <w:pPr>
        <w:spacing w:line="360" w:lineRule="auto"/>
        <w:jc w:val="both"/>
        <w:rPr>
          <w:rFonts w:asciiTheme="minorHAnsi" w:hAnsiTheme="minorHAnsi" w:cstheme="minorHAnsi"/>
        </w:rPr>
      </w:pPr>
      <w:r w:rsidRPr="004F5978">
        <w:rPr>
          <w:rFonts w:asciiTheme="minorHAnsi" w:hAnsiTheme="minorHAnsi" w:cstheme="minorHAnsi"/>
        </w:rPr>
        <w:t xml:space="preserve">„Operator oświadcza, że doprowadzi teren do stanu pierwotnego w tym odtworzy nawierzchnie do stanu pierwotnego poprzez wykonanie podbudowy </w:t>
      </w:r>
      <w:r w:rsidRPr="004F5978">
        <w:rPr>
          <w:rFonts w:asciiTheme="minorHAnsi" w:hAnsiTheme="minorHAnsi" w:cstheme="minorHAnsi"/>
        </w:rPr>
        <w:br/>
        <w:t>z KŁMS o grubości warstwy min 23 cm na warstwie odcinającej z piasku</w:t>
      </w:r>
      <w:r w:rsidRPr="004F5978">
        <w:rPr>
          <w:rFonts w:asciiTheme="minorHAnsi" w:hAnsiTheme="minorHAnsi" w:cstheme="minorHAnsi"/>
        </w:rPr>
        <w:br/>
        <w:t xml:space="preserve"> o grubości min 10 cm niezwłocznie, lecz nie dłużej niż w ciągu 14 dni </w:t>
      </w:r>
      <w:r w:rsidRPr="004F5978">
        <w:rPr>
          <w:rFonts w:asciiTheme="minorHAnsi" w:hAnsiTheme="minorHAnsi" w:cstheme="minorHAnsi"/>
        </w:rPr>
        <w:br/>
        <w:t xml:space="preserve">po zakończeniu robót. </w:t>
      </w:r>
    </w:p>
    <w:p w:rsidR="002D160D" w:rsidRPr="004F5978" w:rsidRDefault="002D160D" w:rsidP="004F5978">
      <w:pPr>
        <w:spacing w:line="360" w:lineRule="auto"/>
        <w:jc w:val="both"/>
        <w:rPr>
          <w:rFonts w:asciiTheme="minorHAnsi" w:hAnsiTheme="minorHAnsi" w:cstheme="minorHAnsi"/>
        </w:rPr>
      </w:pPr>
      <w:r w:rsidRPr="004F5978">
        <w:rPr>
          <w:rFonts w:asciiTheme="minorHAnsi" w:hAnsiTheme="minorHAnsi" w:cstheme="minorHAnsi"/>
        </w:rPr>
        <w:t>Tytułem wynagrodzenia wykonawca robót po wbudowaniu kabla zobowiązuje się do ułożenia nawierzchni z betonu asfaltowego AC11S o grubości 4 cm na powierzchni 200 m</w:t>
      </w:r>
      <w:r w:rsidRPr="004F5978">
        <w:rPr>
          <w:rFonts w:asciiTheme="minorHAnsi" w:hAnsiTheme="minorHAnsi" w:cstheme="minorHAnsi"/>
          <w:vertAlign w:val="superscript"/>
        </w:rPr>
        <w:t>2</w:t>
      </w:r>
      <w:r w:rsidRPr="004F5978">
        <w:rPr>
          <w:rFonts w:asciiTheme="minorHAnsi" w:hAnsiTheme="minorHAnsi" w:cstheme="minorHAnsi"/>
        </w:rPr>
        <w:t xml:space="preserve"> w miejscu określonym przez zarządzającego terenem.”</w:t>
      </w:r>
    </w:p>
    <w:p w:rsidR="00A02BC7" w:rsidRPr="00490ABC" w:rsidRDefault="00A02BC7" w:rsidP="00335D88">
      <w:pPr>
        <w:pStyle w:val="Akapitzlist"/>
        <w:spacing w:line="360" w:lineRule="auto"/>
        <w:ind w:left="0" w:firstLine="709"/>
        <w:jc w:val="both"/>
        <w:rPr>
          <w:rFonts w:cs="Calibri"/>
          <w:b/>
          <w:sz w:val="24"/>
          <w:szCs w:val="24"/>
        </w:rPr>
      </w:pPr>
      <w:r w:rsidRPr="00490ABC">
        <w:rPr>
          <w:rFonts w:cs="Calibri"/>
          <w:b/>
          <w:sz w:val="24"/>
          <w:szCs w:val="24"/>
        </w:rPr>
        <w:t>Zarząd Powiatu wyraził zgodę na lokalizację urządzenia infrastruktury technicznej i prawo dysponowania nieruchomością pod cele budowlane kabel energetyczny na terenie działki 66/13 stanowiącej własność Powiatu w miejscowości Czołowo w celu budowy przyłącza energetycznego w celu zasilenia projektowanego budynku mieszkalnego na działce 301/3.</w:t>
      </w:r>
    </w:p>
    <w:p w:rsidR="00DE1DE3" w:rsidRPr="00490ABC" w:rsidRDefault="00DE1DE3" w:rsidP="00335D88">
      <w:pPr>
        <w:pStyle w:val="Akapitzlist"/>
        <w:spacing w:line="360" w:lineRule="auto"/>
        <w:ind w:left="0" w:firstLine="709"/>
        <w:jc w:val="both"/>
        <w:rPr>
          <w:rFonts w:cs="Calibri"/>
          <w:b/>
          <w:sz w:val="24"/>
          <w:szCs w:val="24"/>
        </w:rPr>
      </w:pPr>
    </w:p>
    <w:p w:rsidR="00DE1DE3" w:rsidRPr="00490ABC" w:rsidRDefault="00DE1DE3" w:rsidP="00335D88">
      <w:pPr>
        <w:pStyle w:val="Akapitzlist"/>
        <w:spacing w:line="360" w:lineRule="auto"/>
        <w:ind w:left="0" w:firstLine="709"/>
        <w:jc w:val="both"/>
        <w:rPr>
          <w:rFonts w:cs="Calibri"/>
          <w:b/>
          <w:sz w:val="24"/>
          <w:szCs w:val="24"/>
        </w:rPr>
      </w:pPr>
      <w:r w:rsidRPr="00490ABC">
        <w:rPr>
          <w:rFonts w:cs="Calibri"/>
          <w:b/>
          <w:sz w:val="24"/>
          <w:szCs w:val="24"/>
        </w:rPr>
        <w:t>Ad. 6</w:t>
      </w:r>
    </w:p>
    <w:p w:rsidR="00DE1DE3" w:rsidRPr="00490ABC" w:rsidRDefault="00DE1DE3" w:rsidP="00335D88">
      <w:pPr>
        <w:pStyle w:val="Akapitzlist"/>
        <w:spacing w:line="360" w:lineRule="auto"/>
        <w:ind w:left="0" w:firstLine="709"/>
        <w:jc w:val="both"/>
        <w:rPr>
          <w:rFonts w:cs="Calibri"/>
          <w:sz w:val="24"/>
          <w:szCs w:val="24"/>
        </w:rPr>
      </w:pPr>
      <w:r w:rsidRPr="00490ABC">
        <w:rPr>
          <w:rFonts w:cs="Calibri"/>
          <w:sz w:val="24"/>
          <w:szCs w:val="24"/>
        </w:rPr>
        <w:t>Komisja Skarg, Wniosków i Petycji zwróciła się z prośbą do Zarządu o wydanie opinii w sprawie petycji mieszkańców wsi Byczyna Kolonia dotyczącej poprawy bezpieczeństwa na drodze powiatowej nr 2810C Byczyna-Kolonia. Mieszkańcy proszą o zabezpieczenie środków finansowych na remont tej drogi w budżecie powiatu na 2021 rok. Zarząd ustalił, że wnioski o środki z Funduszu Dróg Samorządowych na 2021 r. zostały już złożone wcześniej. W 2021 r. Powiat może jedynie wykonać remont cząstkowy nawierzchni drogi nr 2810C.</w:t>
      </w:r>
    </w:p>
    <w:p w:rsidR="00DE1DE3" w:rsidRPr="00490ABC" w:rsidRDefault="00DE1DE3" w:rsidP="00335D88">
      <w:pPr>
        <w:pStyle w:val="Akapitzlist"/>
        <w:spacing w:line="360" w:lineRule="auto"/>
        <w:ind w:left="0" w:firstLine="709"/>
        <w:jc w:val="both"/>
        <w:rPr>
          <w:rFonts w:cs="Calibri"/>
          <w:b/>
          <w:sz w:val="24"/>
          <w:szCs w:val="24"/>
        </w:rPr>
      </w:pPr>
      <w:r w:rsidRPr="00490ABC">
        <w:rPr>
          <w:rFonts w:cs="Calibri"/>
          <w:b/>
          <w:sz w:val="24"/>
          <w:szCs w:val="24"/>
        </w:rPr>
        <w:lastRenderedPageBreak/>
        <w:t>Zarząd Powiatu nie zabezpieczy środków w budżecie Powiatu na 2021 r. na remont drogi nr 2810C.</w:t>
      </w:r>
    </w:p>
    <w:p w:rsidR="00DE1DE3" w:rsidRPr="00490ABC" w:rsidRDefault="00DE1DE3" w:rsidP="00335D88">
      <w:pPr>
        <w:pStyle w:val="Akapitzlist"/>
        <w:spacing w:line="360" w:lineRule="auto"/>
        <w:ind w:left="0" w:firstLine="709"/>
        <w:jc w:val="both"/>
        <w:rPr>
          <w:rFonts w:cs="Calibri"/>
          <w:b/>
          <w:sz w:val="24"/>
          <w:szCs w:val="24"/>
        </w:rPr>
      </w:pPr>
    </w:p>
    <w:p w:rsidR="00DE1DE3" w:rsidRPr="00490ABC" w:rsidRDefault="00DE1DE3" w:rsidP="00DE1DE3">
      <w:pPr>
        <w:pStyle w:val="Akapitzlist"/>
        <w:spacing w:line="360" w:lineRule="auto"/>
        <w:ind w:left="0" w:firstLine="709"/>
        <w:jc w:val="both"/>
        <w:rPr>
          <w:rFonts w:cs="Calibri"/>
          <w:b/>
          <w:sz w:val="24"/>
          <w:szCs w:val="24"/>
        </w:rPr>
      </w:pPr>
      <w:r w:rsidRPr="00490ABC">
        <w:rPr>
          <w:rFonts w:cs="Calibri"/>
          <w:b/>
          <w:sz w:val="24"/>
          <w:szCs w:val="24"/>
        </w:rPr>
        <w:t>Ad. 7</w:t>
      </w:r>
    </w:p>
    <w:p w:rsidR="00DE1DE3" w:rsidRPr="00490ABC" w:rsidRDefault="00DE1DE3" w:rsidP="00DE1DE3">
      <w:pPr>
        <w:spacing w:line="360" w:lineRule="auto"/>
        <w:ind w:firstLine="284"/>
        <w:jc w:val="both"/>
        <w:rPr>
          <w:rFonts w:ascii="Calibri" w:hAnsi="Calibri" w:cs="Calibri"/>
        </w:rPr>
      </w:pPr>
      <w:r w:rsidRPr="00490ABC">
        <w:rPr>
          <w:rFonts w:ascii="Calibri" w:hAnsi="Calibri" w:cs="Calibri"/>
          <w:bCs/>
        </w:rPr>
        <w:t xml:space="preserve">Dyrektor Powiatowego Urzędu Pracy w Radziejowie pismem nr </w:t>
      </w:r>
      <w:r w:rsidRPr="00490ABC">
        <w:rPr>
          <w:rFonts w:ascii="Calibri" w:hAnsi="Calibri" w:cs="Calibri"/>
        </w:rPr>
        <w:t>KO. 071-2/KŁ/2020 z dnia 24.11.2020 r., wystąpił do Zarządu Powiatu w Radziejowie o wyrażenie zgody na likwidację fizyczną poprzez utylizację opisanych w uchwale środków trwałych, na podstawie ekspertyz technicznych wystawionych przez firmę Rensoft s.c. z siedzibą w Grudziądzu. Zgodnie z niniejszymi ekspertyzami, opisywane środki trwałe posiadają znaczny stopień zużycia lub nie spełniają wymogów technicznych stawianych przez obecne standardy. Niniejszy sprzęt nie nadaje się do dalszego użytkowania, natomiast naprawa lub ewentualna rozbudowa jest nieuzasadniona ekonomicznie.</w:t>
      </w:r>
    </w:p>
    <w:p w:rsidR="00DE1DE3" w:rsidRPr="00490ABC" w:rsidRDefault="00DE1DE3" w:rsidP="00DE1DE3">
      <w:pPr>
        <w:spacing w:line="360" w:lineRule="auto"/>
        <w:ind w:firstLine="284"/>
        <w:jc w:val="both"/>
        <w:rPr>
          <w:rFonts w:ascii="Calibri" w:hAnsi="Calibri" w:cs="Calibri"/>
          <w:b/>
        </w:rPr>
      </w:pPr>
      <w:r w:rsidRPr="00490ABC">
        <w:rPr>
          <w:rFonts w:ascii="Calibri" w:hAnsi="Calibri" w:cs="Calibri"/>
          <w:b/>
        </w:rPr>
        <w:t>Zarząd Powiatu podjął uchwałę w sprawie wyrażania zgody na likwidację fizyczną poprzez utylizację środków trwałych</w:t>
      </w:r>
      <w:r w:rsidR="00B831C5" w:rsidRPr="00490ABC">
        <w:rPr>
          <w:rFonts w:ascii="Calibri" w:hAnsi="Calibri" w:cs="Calibri"/>
          <w:b/>
        </w:rPr>
        <w:t>.</w:t>
      </w:r>
    </w:p>
    <w:p w:rsidR="00B831C5" w:rsidRPr="00490ABC" w:rsidRDefault="00B831C5" w:rsidP="00DE1DE3">
      <w:pPr>
        <w:spacing w:line="360" w:lineRule="auto"/>
        <w:ind w:firstLine="284"/>
        <w:jc w:val="both"/>
        <w:rPr>
          <w:rFonts w:ascii="Calibri" w:hAnsi="Calibri" w:cs="Calibri"/>
          <w:b/>
        </w:rPr>
      </w:pPr>
    </w:p>
    <w:p w:rsidR="00B831C5" w:rsidRPr="00490ABC" w:rsidRDefault="00B831C5" w:rsidP="000807F1">
      <w:pPr>
        <w:spacing w:line="360" w:lineRule="auto"/>
        <w:ind w:firstLine="284"/>
        <w:jc w:val="both"/>
        <w:rPr>
          <w:rFonts w:ascii="Calibri" w:hAnsi="Calibri" w:cs="Calibri"/>
          <w:b/>
        </w:rPr>
      </w:pPr>
      <w:r w:rsidRPr="00490ABC">
        <w:rPr>
          <w:rFonts w:ascii="Calibri" w:hAnsi="Calibri" w:cs="Calibri"/>
          <w:b/>
        </w:rPr>
        <w:t>Ad. 8</w:t>
      </w:r>
    </w:p>
    <w:p w:rsidR="00B831C5" w:rsidRPr="00490ABC" w:rsidRDefault="00B831C5" w:rsidP="00B831C5">
      <w:pPr>
        <w:spacing w:line="360" w:lineRule="auto"/>
        <w:ind w:right="57" w:firstLine="708"/>
        <w:jc w:val="both"/>
        <w:rPr>
          <w:rFonts w:ascii="Calibri" w:hAnsi="Calibri" w:cs="Calibri"/>
        </w:rPr>
      </w:pPr>
      <w:r w:rsidRPr="00490ABC">
        <w:rPr>
          <w:rFonts w:ascii="Calibri" w:hAnsi="Calibri" w:cs="Calibri"/>
          <w:bCs/>
        </w:rPr>
        <w:t xml:space="preserve">Dyrektor Poradni Psychologiczno – Pedagogicznej w Radziejowie pismem nr </w:t>
      </w:r>
      <w:r w:rsidRPr="00490ABC">
        <w:rPr>
          <w:rFonts w:ascii="Calibri" w:hAnsi="Calibri" w:cs="Calibri"/>
        </w:rPr>
        <w:t>PPP/2145/01/20 z dnia 25.11.2020 r., wystąpił do Zarządu Powiatu w Radziejowie o wyrażenie zgody na likwidację fizyczną poprzez utylizację środków trwałych, na podstawie diagnozy sprzętu wystawionej przez firmę Komputery- Sprzedaż z siedzibą w Piotrkowie Kujawskim. Zgodnie z niniejszym dokumentem, naprawa opisanych w uchwale środków trwałych jest nieuzasadniona ekonomicznie.</w:t>
      </w:r>
    </w:p>
    <w:p w:rsidR="00B831C5" w:rsidRPr="00490ABC" w:rsidRDefault="00B831C5" w:rsidP="00B831C5">
      <w:pPr>
        <w:spacing w:line="360" w:lineRule="auto"/>
        <w:ind w:firstLine="284"/>
        <w:jc w:val="both"/>
        <w:rPr>
          <w:rFonts w:ascii="Calibri" w:hAnsi="Calibri" w:cs="Calibri"/>
          <w:b/>
        </w:rPr>
      </w:pPr>
      <w:r w:rsidRPr="00490ABC">
        <w:rPr>
          <w:rFonts w:ascii="Calibri" w:hAnsi="Calibri" w:cs="Calibri"/>
          <w:b/>
        </w:rPr>
        <w:t>Zarząd Powiatu podjął uchwałę w sprawie wyrażania zgody na likwidację fizyczną poprzez utylizację środków trwałych.</w:t>
      </w:r>
    </w:p>
    <w:p w:rsidR="00B831C5" w:rsidRPr="00490ABC" w:rsidRDefault="00B831C5" w:rsidP="00DE1DE3">
      <w:pPr>
        <w:spacing w:line="360" w:lineRule="auto"/>
        <w:ind w:firstLine="284"/>
        <w:jc w:val="both"/>
        <w:rPr>
          <w:rFonts w:ascii="Calibri" w:hAnsi="Calibri" w:cs="Calibri"/>
        </w:rPr>
      </w:pPr>
    </w:p>
    <w:p w:rsidR="00B831C5" w:rsidRPr="00490ABC" w:rsidRDefault="00B831C5" w:rsidP="00DE1DE3">
      <w:pPr>
        <w:spacing w:line="360" w:lineRule="auto"/>
        <w:ind w:firstLine="284"/>
        <w:jc w:val="both"/>
        <w:rPr>
          <w:rFonts w:ascii="Calibri" w:hAnsi="Calibri" w:cs="Calibri"/>
          <w:b/>
        </w:rPr>
      </w:pPr>
      <w:r w:rsidRPr="00490ABC">
        <w:rPr>
          <w:rFonts w:ascii="Calibri" w:hAnsi="Calibri" w:cs="Calibri"/>
          <w:b/>
        </w:rPr>
        <w:t>Ad. 9</w:t>
      </w:r>
    </w:p>
    <w:p w:rsidR="00997836" w:rsidRPr="00490ABC" w:rsidRDefault="00997836" w:rsidP="00997836">
      <w:pPr>
        <w:spacing w:line="360" w:lineRule="auto"/>
        <w:ind w:firstLine="284"/>
        <w:jc w:val="both"/>
        <w:rPr>
          <w:rFonts w:ascii="Calibri" w:hAnsi="Calibri" w:cs="Calibri"/>
        </w:rPr>
      </w:pPr>
      <w:r w:rsidRPr="00490ABC">
        <w:rPr>
          <w:rFonts w:ascii="Calibri" w:hAnsi="Calibri" w:cs="Calibri"/>
        </w:rPr>
        <w:t xml:space="preserve">Ustawa z dnia 5 sierpnia 2015 roku o nieodpłatnej pomocy prawnej oraz edukacji prawnej nakłada na powiat obowiązek prowadzenia na swoim terenie nieodpłatnej pomocy prawnej oraz świadczenia nieodpłatnego poradnictwa obywatelskie. Zgodnie z założeniami w połowie tych punktów pomoc prawna powinna być świadczona za pośrednictwem organizacji pozarządowych prowadzących działalność pożytku publicznego. Po przeprowadzonym postępowaniu konkursowym wyłoniona została organizacja spełniająca wymagania zawarte w ogłoszeniu </w:t>
      </w:r>
      <w:r w:rsidR="006A6C78" w:rsidRPr="00490ABC">
        <w:rPr>
          <w:rFonts w:ascii="Calibri" w:hAnsi="Calibri" w:cs="Calibri"/>
        </w:rPr>
        <w:t>Zaborskie Towarzystwo Naukowe z siedzibą w Brusach.</w:t>
      </w:r>
    </w:p>
    <w:p w:rsidR="006A6C78" w:rsidRPr="00490ABC" w:rsidRDefault="006A6C78" w:rsidP="006A6C78">
      <w:pPr>
        <w:spacing w:line="360" w:lineRule="auto"/>
        <w:ind w:firstLine="284"/>
        <w:jc w:val="both"/>
        <w:rPr>
          <w:rFonts w:ascii="Calibri" w:hAnsi="Calibri" w:cs="Calibri"/>
          <w:b/>
        </w:rPr>
      </w:pPr>
      <w:r w:rsidRPr="00490ABC">
        <w:rPr>
          <w:rFonts w:ascii="Calibri" w:hAnsi="Calibri" w:cs="Calibri"/>
          <w:b/>
        </w:rPr>
        <w:lastRenderedPageBreak/>
        <w:t>Zarząd Powiatu podjął uchwałę</w:t>
      </w:r>
      <w:r w:rsidRPr="00490ABC">
        <w:rPr>
          <w:rFonts w:ascii="Calibri" w:hAnsi="Calibri" w:cs="Calibri"/>
        </w:rPr>
        <w:t xml:space="preserve"> </w:t>
      </w:r>
      <w:r w:rsidRPr="00490ABC">
        <w:rPr>
          <w:rFonts w:ascii="Calibri" w:hAnsi="Calibri" w:cs="Calibri"/>
          <w:b/>
        </w:rPr>
        <w:t>w sprawie rozstrzygnięcia otwartego konkursu ofert na „Realizację zadania publicznego w zakresie prowadzenia punku nieodpłatnej pomocy prawnej, świadczenia nieodpłatnego poradnictwa obywatelskiego oraz edukacji prawnej” na terenie powiatu radziejowskiego w roku 2021.</w:t>
      </w:r>
    </w:p>
    <w:p w:rsidR="006A6C78" w:rsidRPr="00490ABC" w:rsidRDefault="006A6C78" w:rsidP="006A6C78">
      <w:pPr>
        <w:spacing w:line="360" w:lineRule="auto"/>
        <w:ind w:firstLine="284"/>
        <w:jc w:val="both"/>
        <w:rPr>
          <w:rFonts w:ascii="Calibri" w:hAnsi="Calibri" w:cs="Calibri"/>
          <w:b/>
        </w:rPr>
      </w:pPr>
    </w:p>
    <w:p w:rsidR="006A6C78" w:rsidRPr="00490ABC" w:rsidRDefault="006A6C78" w:rsidP="006A6C78">
      <w:pPr>
        <w:spacing w:line="360" w:lineRule="auto"/>
        <w:ind w:firstLine="284"/>
        <w:jc w:val="both"/>
        <w:rPr>
          <w:rFonts w:ascii="Calibri" w:hAnsi="Calibri" w:cs="Calibri"/>
          <w:b/>
        </w:rPr>
      </w:pPr>
      <w:r w:rsidRPr="00490ABC">
        <w:rPr>
          <w:rFonts w:ascii="Calibri" w:hAnsi="Calibri" w:cs="Calibri"/>
          <w:b/>
        </w:rPr>
        <w:t>Ad. 10</w:t>
      </w:r>
    </w:p>
    <w:p w:rsidR="006A6C78" w:rsidRPr="00490ABC" w:rsidRDefault="006A6C78" w:rsidP="000807F1">
      <w:pPr>
        <w:spacing w:line="360" w:lineRule="auto"/>
        <w:jc w:val="both"/>
        <w:rPr>
          <w:rFonts w:ascii="Calibri" w:hAnsi="Calibri" w:cs="Calibri"/>
        </w:rPr>
      </w:pPr>
      <w:r w:rsidRPr="00490ABC">
        <w:rPr>
          <w:rFonts w:ascii="Calibri" w:hAnsi="Calibri" w:cs="Calibri"/>
          <w:b/>
        </w:rPr>
        <w:tab/>
      </w:r>
      <w:r w:rsidRPr="00490ABC">
        <w:rPr>
          <w:rFonts w:ascii="Calibri" w:hAnsi="Calibri" w:cs="Calibri"/>
        </w:rPr>
        <w:t>Kierownik</w:t>
      </w:r>
      <w:r w:rsidRPr="00490ABC">
        <w:rPr>
          <w:rFonts w:ascii="Calibri" w:hAnsi="Calibri" w:cs="Calibri"/>
          <w:b/>
        </w:rPr>
        <w:t xml:space="preserve"> </w:t>
      </w:r>
      <w:r w:rsidRPr="00490ABC">
        <w:rPr>
          <w:rFonts w:ascii="Calibri" w:hAnsi="Calibri" w:cs="Calibri"/>
        </w:rPr>
        <w:t>PCPR w Radziejowie zwróciła się z prośbą o przekazanie w trwały zarząd nieruchomości lokalowej o powierzchni użytkowej 190,34m² położonej na 2 kondygnacji budynku mieszczącego się przy ul. Rolniczej 4 w miejscowości Radziejów z przeznaczeniem na działalność statutową naszej jednostki.</w:t>
      </w:r>
      <w:r w:rsidR="000807F1" w:rsidRPr="00490ABC">
        <w:rPr>
          <w:rFonts w:ascii="Calibri" w:hAnsi="Calibri" w:cs="Calibri"/>
        </w:rPr>
        <w:t xml:space="preserve">  Zarząd ustalił stawkę opłaty rocznej z tytułu trwałego zarządu na </w:t>
      </w:r>
      <w:r w:rsidR="000807F1" w:rsidRPr="00490ABC">
        <w:rPr>
          <w:rFonts w:ascii="Calibri" w:hAnsi="Calibri" w:cs="Calibri"/>
          <w:color w:val="000000"/>
        </w:rPr>
        <w:t>0,3%</w:t>
      </w:r>
      <w:r w:rsidR="000807F1" w:rsidRPr="00490ABC">
        <w:rPr>
          <w:rFonts w:ascii="Calibri" w:hAnsi="Calibri" w:cs="Calibri"/>
        </w:rPr>
        <w:t xml:space="preserve"> ceny nieruchomości 190 647,96 zł a opłatę roczną na kwotę </w:t>
      </w:r>
      <w:r w:rsidR="000807F1" w:rsidRPr="00490ABC">
        <w:rPr>
          <w:rFonts w:ascii="Calibri" w:hAnsi="Calibri" w:cs="Calibri"/>
          <w:b/>
        </w:rPr>
        <w:t>571,94</w:t>
      </w:r>
      <w:r w:rsidR="000807F1" w:rsidRPr="00490ABC">
        <w:rPr>
          <w:rFonts w:ascii="Calibri" w:hAnsi="Calibri" w:cs="Calibri"/>
        </w:rPr>
        <w:t xml:space="preserve">  zł. </w:t>
      </w:r>
    </w:p>
    <w:p w:rsidR="000807F1" w:rsidRPr="00490ABC" w:rsidRDefault="006A6C78" w:rsidP="000807F1">
      <w:pPr>
        <w:spacing w:line="360" w:lineRule="auto"/>
        <w:ind w:firstLine="284"/>
        <w:jc w:val="both"/>
        <w:rPr>
          <w:rFonts w:ascii="Calibri" w:hAnsi="Calibri" w:cs="Calibri"/>
          <w:b/>
        </w:rPr>
      </w:pPr>
      <w:r w:rsidRPr="00490ABC">
        <w:rPr>
          <w:rFonts w:ascii="Calibri" w:hAnsi="Calibri" w:cs="Calibri"/>
          <w:b/>
        </w:rPr>
        <w:t xml:space="preserve">Zarząd Powiatu </w:t>
      </w:r>
      <w:r w:rsidR="000807F1" w:rsidRPr="00490ABC">
        <w:rPr>
          <w:rFonts w:ascii="Calibri" w:hAnsi="Calibri" w:cs="Calibri"/>
          <w:b/>
        </w:rPr>
        <w:t>podjął decyzję w sprawie ustanowienia trwałego zarządu.</w:t>
      </w:r>
    </w:p>
    <w:p w:rsidR="00F81828" w:rsidRPr="00490ABC" w:rsidRDefault="000807F1" w:rsidP="000807F1">
      <w:pPr>
        <w:spacing w:line="360" w:lineRule="auto"/>
        <w:ind w:firstLine="284"/>
        <w:jc w:val="both"/>
        <w:rPr>
          <w:rFonts w:ascii="Calibri" w:hAnsi="Calibri" w:cs="Calibri"/>
          <w:b/>
          <w:color w:val="000000"/>
        </w:rPr>
      </w:pPr>
      <w:r w:rsidRPr="00490ABC">
        <w:rPr>
          <w:rFonts w:ascii="Calibri" w:hAnsi="Calibri" w:cs="Calibri"/>
          <w:b/>
        </w:rPr>
        <w:t>Ad. 11</w:t>
      </w:r>
    </w:p>
    <w:p w:rsidR="006A335F" w:rsidRPr="00490ABC" w:rsidRDefault="006A335F" w:rsidP="006A335F">
      <w:pPr>
        <w:pStyle w:val="Akapitzlist"/>
        <w:spacing w:line="360" w:lineRule="auto"/>
        <w:ind w:left="0" w:firstLine="708"/>
        <w:jc w:val="both"/>
        <w:rPr>
          <w:rFonts w:cs="Calibri"/>
          <w:sz w:val="24"/>
          <w:szCs w:val="24"/>
        </w:rPr>
      </w:pPr>
      <w:r w:rsidRPr="00490ABC">
        <w:rPr>
          <w:rFonts w:cs="Calibri"/>
          <w:sz w:val="24"/>
          <w:szCs w:val="24"/>
        </w:rPr>
        <w:t xml:space="preserve">Pani Skarbnik przedstawiła zmiany w budżecie Powiatu Radziejowskiego na 2020 r., </w:t>
      </w:r>
    </w:p>
    <w:p w:rsidR="004F5978" w:rsidRPr="00490ABC" w:rsidRDefault="006A335F" w:rsidP="004F5978">
      <w:pPr>
        <w:pStyle w:val="Akapitzlist"/>
        <w:spacing w:line="360" w:lineRule="auto"/>
        <w:ind w:left="0" w:firstLine="708"/>
        <w:jc w:val="both"/>
        <w:rPr>
          <w:rFonts w:cs="Calibri"/>
          <w:b/>
        </w:rPr>
      </w:pPr>
      <w:r w:rsidRPr="00490ABC">
        <w:rPr>
          <w:rFonts w:cs="Calibri"/>
          <w:b/>
          <w:sz w:val="24"/>
          <w:szCs w:val="24"/>
        </w:rPr>
        <w:t>Zarząd Powiatu podjął uchwałę w sprawie zmian w budżecie Powiatu Radziejowskiego na 2020 r.</w:t>
      </w:r>
    </w:p>
    <w:p w:rsidR="00A97F34" w:rsidRPr="00490ABC" w:rsidRDefault="000807F1" w:rsidP="000807F1">
      <w:pPr>
        <w:spacing w:line="360" w:lineRule="auto"/>
        <w:jc w:val="both"/>
        <w:rPr>
          <w:rFonts w:ascii="Calibri" w:hAnsi="Calibri" w:cs="Calibri"/>
          <w:b/>
        </w:rPr>
      </w:pPr>
      <w:r w:rsidRPr="00490ABC">
        <w:rPr>
          <w:rFonts w:ascii="Calibri" w:hAnsi="Calibri" w:cs="Calibri"/>
          <w:b/>
        </w:rPr>
        <w:t xml:space="preserve"> Ad. 12</w:t>
      </w:r>
    </w:p>
    <w:p w:rsidR="00E27B65" w:rsidRPr="00490ABC" w:rsidRDefault="00F37EED" w:rsidP="000807F1">
      <w:pPr>
        <w:spacing w:line="360" w:lineRule="auto"/>
        <w:ind w:firstLine="708"/>
        <w:jc w:val="both"/>
        <w:rPr>
          <w:rFonts w:ascii="Calibri" w:hAnsi="Calibri" w:cs="Calibri"/>
        </w:rPr>
      </w:pPr>
      <w:r w:rsidRPr="00490ABC">
        <w:rPr>
          <w:rFonts w:ascii="Calibri" w:hAnsi="Calibri" w:cs="Calibri"/>
        </w:rPr>
        <w:t>Wobec wyczerpania porządku obrad Starosta zamknął posiedzenie</w:t>
      </w:r>
      <w:r w:rsidR="00F549A7" w:rsidRPr="00490ABC">
        <w:rPr>
          <w:rFonts w:ascii="Calibri" w:hAnsi="Calibri" w:cs="Calibri"/>
        </w:rPr>
        <w:t>.</w:t>
      </w:r>
    </w:p>
    <w:p w:rsidR="000807F1" w:rsidRPr="00490ABC" w:rsidRDefault="000807F1" w:rsidP="000807F1">
      <w:pPr>
        <w:spacing w:line="360" w:lineRule="auto"/>
        <w:ind w:firstLine="708"/>
        <w:jc w:val="both"/>
        <w:rPr>
          <w:rFonts w:ascii="Calibri" w:eastAsia="Calibri" w:hAnsi="Calibri" w:cs="Calibri"/>
          <w:b/>
          <w:lang w:eastAsia="en-US"/>
        </w:rPr>
      </w:pPr>
    </w:p>
    <w:p w:rsidR="0043496C" w:rsidRPr="00490ABC" w:rsidRDefault="00D74E8C" w:rsidP="00214DA4">
      <w:pPr>
        <w:spacing w:line="360" w:lineRule="auto"/>
        <w:jc w:val="both"/>
        <w:rPr>
          <w:rFonts w:ascii="Calibri" w:hAnsi="Calibri" w:cs="Calibri"/>
        </w:rPr>
      </w:pPr>
      <w:r w:rsidRPr="00490ABC">
        <w:rPr>
          <w:rFonts w:ascii="Calibri" w:hAnsi="Calibri" w:cs="Calibri"/>
        </w:rPr>
        <w:t>Protokół sporządziła</w:t>
      </w:r>
    </w:p>
    <w:p w:rsidR="0001404A" w:rsidRPr="00490ABC" w:rsidRDefault="00BD501A" w:rsidP="00214DA4">
      <w:pPr>
        <w:spacing w:line="360" w:lineRule="auto"/>
        <w:jc w:val="both"/>
        <w:rPr>
          <w:rFonts w:ascii="Calibri" w:hAnsi="Calibri" w:cs="Calibri"/>
        </w:rPr>
      </w:pPr>
      <w:r w:rsidRPr="00490ABC">
        <w:rPr>
          <w:rFonts w:ascii="Calibri" w:hAnsi="Calibri" w:cs="Calibri"/>
        </w:rPr>
        <w:t>Katarzyna Tomczak</w:t>
      </w:r>
    </w:p>
    <w:p w:rsidR="00D74E8C" w:rsidRPr="00490ABC" w:rsidRDefault="00D74E8C" w:rsidP="00214DA4">
      <w:pPr>
        <w:spacing w:line="360" w:lineRule="auto"/>
        <w:jc w:val="both"/>
        <w:rPr>
          <w:rFonts w:ascii="Calibri" w:hAnsi="Calibri" w:cs="Calibri"/>
          <w:b/>
        </w:rPr>
      </w:pPr>
      <w:r w:rsidRPr="00490ABC">
        <w:rPr>
          <w:rFonts w:ascii="Calibri" w:hAnsi="Calibri" w:cs="Calibri"/>
          <w:b/>
        </w:rPr>
        <w:t>Podpisy członków Zarządu Powiatu:</w:t>
      </w:r>
    </w:p>
    <w:p w:rsidR="001751D7" w:rsidRPr="00490ABC" w:rsidRDefault="001751D7" w:rsidP="00214DA4">
      <w:pPr>
        <w:spacing w:line="360" w:lineRule="auto"/>
        <w:jc w:val="both"/>
        <w:rPr>
          <w:rFonts w:ascii="Calibri" w:hAnsi="Calibri" w:cs="Calibri"/>
        </w:rPr>
      </w:pPr>
      <w:r w:rsidRPr="00490ABC">
        <w:rPr>
          <w:rFonts w:ascii="Calibri" w:hAnsi="Calibri" w:cs="Calibri"/>
        </w:rPr>
        <w:t>Przewodniczący Zarządu</w:t>
      </w:r>
      <w:r w:rsidR="004F5978">
        <w:rPr>
          <w:rFonts w:ascii="Calibri" w:hAnsi="Calibri" w:cs="Calibri"/>
        </w:rPr>
        <w:tab/>
      </w:r>
      <w:r w:rsidR="004F5978">
        <w:rPr>
          <w:rFonts w:ascii="Calibri" w:hAnsi="Calibri" w:cs="Calibri"/>
        </w:rPr>
        <w:tab/>
      </w:r>
      <w:r w:rsidR="00D74E8C" w:rsidRPr="00490ABC">
        <w:rPr>
          <w:rFonts w:ascii="Calibri" w:hAnsi="Calibri" w:cs="Calibri"/>
        </w:rPr>
        <w:t>Jarosław Józef Kołtuniak</w:t>
      </w:r>
    </w:p>
    <w:p w:rsidR="001751D7" w:rsidRPr="00490ABC" w:rsidRDefault="001751D7" w:rsidP="00214DA4">
      <w:pPr>
        <w:spacing w:line="360" w:lineRule="auto"/>
        <w:jc w:val="both"/>
        <w:rPr>
          <w:rFonts w:ascii="Calibri" w:hAnsi="Calibri" w:cs="Calibri"/>
        </w:rPr>
      </w:pPr>
      <w:r w:rsidRPr="00490ABC">
        <w:rPr>
          <w:rFonts w:ascii="Calibri" w:hAnsi="Calibri" w:cs="Calibri"/>
        </w:rPr>
        <w:t>Z-ca Przewodniczącego Zarządu</w:t>
      </w:r>
      <w:r w:rsidR="004F5978">
        <w:rPr>
          <w:rFonts w:ascii="Calibri" w:hAnsi="Calibri" w:cs="Calibri"/>
        </w:rPr>
        <w:tab/>
      </w:r>
      <w:r w:rsidR="002936AD" w:rsidRPr="00490ABC">
        <w:rPr>
          <w:rFonts w:ascii="Calibri" w:hAnsi="Calibri" w:cs="Calibri"/>
        </w:rPr>
        <w:t>Grzegorz Piasecki</w:t>
      </w:r>
    </w:p>
    <w:p w:rsidR="001751D7" w:rsidRPr="00490ABC" w:rsidRDefault="001751D7" w:rsidP="00214DA4">
      <w:pPr>
        <w:spacing w:line="360" w:lineRule="auto"/>
        <w:jc w:val="both"/>
        <w:rPr>
          <w:rFonts w:ascii="Calibri" w:hAnsi="Calibri" w:cs="Calibri"/>
        </w:rPr>
      </w:pPr>
      <w:r w:rsidRPr="00490ABC">
        <w:rPr>
          <w:rFonts w:ascii="Calibri" w:hAnsi="Calibri" w:cs="Calibri"/>
        </w:rPr>
        <w:t>Członek Zarządu</w:t>
      </w:r>
      <w:r w:rsidR="004F5978">
        <w:rPr>
          <w:rFonts w:ascii="Calibri" w:hAnsi="Calibri" w:cs="Calibri"/>
        </w:rPr>
        <w:tab/>
      </w:r>
      <w:r w:rsidR="004F5978">
        <w:rPr>
          <w:rFonts w:ascii="Calibri" w:hAnsi="Calibri" w:cs="Calibri"/>
        </w:rPr>
        <w:tab/>
      </w:r>
      <w:r w:rsidR="004F5978">
        <w:rPr>
          <w:rFonts w:ascii="Calibri" w:hAnsi="Calibri" w:cs="Calibri"/>
        </w:rPr>
        <w:tab/>
      </w:r>
      <w:r w:rsidR="002936AD" w:rsidRPr="00490ABC">
        <w:rPr>
          <w:rFonts w:ascii="Calibri" w:hAnsi="Calibri" w:cs="Calibri"/>
        </w:rPr>
        <w:t xml:space="preserve">Włodzimierz </w:t>
      </w:r>
      <w:r w:rsidR="00036F4A" w:rsidRPr="00490ABC">
        <w:rPr>
          <w:rFonts w:ascii="Calibri" w:hAnsi="Calibri" w:cs="Calibri"/>
        </w:rPr>
        <w:t xml:space="preserve">Jacek </w:t>
      </w:r>
      <w:r w:rsidR="002936AD" w:rsidRPr="00490ABC">
        <w:rPr>
          <w:rFonts w:ascii="Calibri" w:hAnsi="Calibri" w:cs="Calibri"/>
        </w:rPr>
        <w:t>Gorzycki</w:t>
      </w:r>
      <w:r w:rsidR="00D74E8C" w:rsidRPr="00490ABC">
        <w:rPr>
          <w:rFonts w:ascii="Calibri" w:hAnsi="Calibri" w:cs="Calibri"/>
        </w:rPr>
        <w:t xml:space="preserve"> </w:t>
      </w:r>
    </w:p>
    <w:p w:rsidR="001751D7" w:rsidRPr="00490ABC" w:rsidRDefault="001751D7" w:rsidP="00214DA4">
      <w:pPr>
        <w:spacing w:line="360" w:lineRule="auto"/>
        <w:jc w:val="both"/>
        <w:rPr>
          <w:rFonts w:ascii="Calibri" w:hAnsi="Calibri" w:cs="Calibri"/>
        </w:rPr>
      </w:pPr>
      <w:r w:rsidRPr="00490ABC">
        <w:rPr>
          <w:rFonts w:ascii="Calibri" w:hAnsi="Calibri" w:cs="Calibri"/>
        </w:rPr>
        <w:t>Członek Zarządu</w:t>
      </w:r>
      <w:r w:rsidR="004F5978">
        <w:rPr>
          <w:rFonts w:ascii="Calibri" w:hAnsi="Calibri" w:cs="Calibri"/>
        </w:rPr>
        <w:tab/>
      </w:r>
      <w:r w:rsidR="004F5978">
        <w:rPr>
          <w:rFonts w:ascii="Calibri" w:hAnsi="Calibri" w:cs="Calibri"/>
        </w:rPr>
        <w:tab/>
      </w:r>
      <w:r w:rsidR="004F5978">
        <w:rPr>
          <w:rFonts w:ascii="Calibri" w:hAnsi="Calibri" w:cs="Calibri"/>
        </w:rPr>
        <w:tab/>
      </w:r>
      <w:r w:rsidR="002936AD" w:rsidRPr="00490ABC">
        <w:rPr>
          <w:rFonts w:ascii="Calibri" w:hAnsi="Calibri" w:cs="Calibri"/>
        </w:rPr>
        <w:t>Jan Nocoń</w:t>
      </w:r>
      <w:r w:rsidR="006A335F" w:rsidRPr="00490ABC">
        <w:rPr>
          <w:rFonts w:ascii="Calibri" w:hAnsi="Calibri" w:cs="Calibri"/>
        </w:rPr>
        <w:t xml:space="preserve"> </w:t>
      </w:r>
    </w:p>
    <w:p w:rsidR="001751D7" w:rsidRPr="00490ABC" w:rsidRDefault="001751D7" w:rsidP="00214DA4">
      <w:pPr>
        <w:spacing w:line="360" w:lineRule="auto"/>
        <w:jc w:val="both"/>
        <w:rPr>
          <w:rFonts w:ascii="Calibri" w:hAnsi="Calibri" w:cs="Calibri"/>
        </w:rPr>
      </w:pPr>
      <w:r w:rsidRPr="00490ABC">
        <w:rPr>
          <w:rFonts w:ascii="Calibri" w:hAnsi="Calibri" w:cs="Calibri"/>
        </w:rPr>
        <w:t>Członek Zarządu</w:t>
      </w:r>
      <w:r w:rsidR="004F5978">
        <w:rPr>
          <w:rFonts w:ascii="Calibri" w:hAnsi="Calibri" w:cs="Calibri"/>
        </w:rPr>
        <w:tab/>
      </w:r>
      <w:r w:rsidR="004F5978">
        <w:rPr>
          <w:rFonts w:ascii="Calibri" w:hAnsi="Calibri" w:cs="Calibri"/>
        </w:rPr>
        <w:tab/>
      </w:r>
      <w:r w:rsidR="004F5978">
        <w:rPr>
          <w:rFonts w:ascii="Calibri" w:hAnsi="Calibri" w:cs="Calibri"/>
        </w:rPr>
        <w:tab/>
      </w:r>
      <w:r w:rsidR="0062539A" w:rsidRPr="00490ABC">
        <w:rPr>
          <w:rFonts w:ascii="Calibri" w:hAnsi="Calibri" w:cs="Calibri"/>
        </w:rPr>
        <w:t>-------------------------------</w:t>
      </w:r>
    </w:p>
    <w:sectPr w:rsidR="001751D7" w:rsidRPr="00490ABC" w:rsidSect="009610A0">
      <w:pgSz w:w="11906" w:h="16838"/>
      <w:pgMar w:top="899"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24C" w:rsidRDefault="0056324C" w:rsidP="00400F82">
      <w:r>
        <w:separator/>
      </w:r>
    </w:p>
  </w:endnote>
  <w:endnote w:type="continuationSeparator" w:id="0">
    <w:p w:rsidR="0056324C" w:rsidRDefault="0056324C" w:rsidP="0040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24C" w:rsidRDefault="0056324C" w:rsidP="00400F82">
      <w:r>
        <w:separator/>
      </w:r>
    </w:p>
  </w:footnote>
  <w:footnote w:type="continuationSeparator" w:id="0">
    <w:p w:rsidR="0056324C" w:rsidRDefault="0056324C" w:rsidP="00400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261E6"/>
    <w:multiLevelType w:val="hybridMultilevel"/>
    <w:tmpl w:val="78EEE18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1BB523F6"/>
    <w:multiLevelType w:val="hybridMultilevel"/>
    <w:tmpl w:val="974A969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884314"/>
    <w:multiLevelType w:val="hybridMultilevel"/>
    <w:tmpl w:val="D3084F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EF67D85"/>
    <w:multiLevelType w:val="hybridMultilevel"/>
    <w:tmpl w:val="AE60145A"/>
    <w:lvl w:ilvl="0" w:tplc="0F00C8A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2CE9182D"/>
    <w:multiLevelType w:val="hybridMultilevel"/>
    <w:tmpl w:val="BA1EA2A0"/>
    <w:lvl w:ilvl="0" w:tplc="0D8E799C">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2A80B65"/>
    <w:multiLevelType w:val="hybridMultilevel"/>
    <w:tmpl w:val="78EEE18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35775293"/>
    <w:multiLevelType w:val="hybridMultilevel"/>
    <w:tmpl w:val="79EA9294"/>
    <w:lvl w:ilvl="0" w:tplc="0DF4C394">
      <w:start w:val="1"/>
      <w:numFmt w:val="lowerLetter"/>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7" w15:restartNumberingAfterBreak="0">
    <w:nsid w:val="37A2079A"/>
    <w:multiLevelType w:val="hybridMultilevel"/>
    <w:tmpl w:val="78EEE18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 w15:restartNumberingAfterBreak="0">
    <w:nsid w:val="39C73B14"/>
    <w:multiLevelType w:val="hybridMultilevel"/>
    <w:tmpl w:val="0E9CF0B0"/>
    <w:lvl w:ilvl="0" w:tplc="8F8C5C4A">
      <w:start w:val="2"/>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A395DC7"/>
    <w:multiLevelType w:val="hybridMultilevel"/>
    <w:tmpl w:val="78EEE1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 w15:restartNumberingAfterBreak="0">
    <w:nsid w:val="3A690023"/>
    <w:multiLevelType w:val="hybridMultilevel"/>
    <w:tmpl w:val="79EA9294"/>
    <w:lvl w:ilvl="0" w:tplc="0DF4C394">
      <w:start w:val="1"/>
      <w:numFmt w:val="lowerLetter"/>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11" w15:restartNumberingAfterBreak="0">
    <w:nsid w:val="3D646647"/>
    <w:multiLevelType w:val="hybridMultilevel"/>
    <w:tmpl w:val="78EEE18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3FB83B5F"/>
    <w:multiLevelType w:val="hybridMultilevel"/>
    <w:tmpl w:val="E92A76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49D7E66"/>
    <w:multiLevelType w:val="hybridMultilevel"/>
    <w:tmpl w:val="78EEE18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15:restartNumberingAfterBreak="0">
    <w:nsid w:val="4B750B79"/>
    <w:multiLevelType w:val="hybridMultilevel"/>
    <w:tmpl w:val="F5401CD0"/>
    <w:lvl w:ilvl="0" w:tplc="D9C01282">
      <w:start w:val="1"/>
      <w:numFmt w:val="lowerLetter"/>
      <w:lvlText w:val="%1)"/>
      <w:lvlJc w:val="left"/>
      <w:pPr>
        <w:ind w:left="1068" w:hanging="360"/>
      </w:pPr>
      <w:rPr>
        <w:rFonts w:eastAsia="Calibri"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E331E96"/>
    <w:multiLevelType w:val="hybridMultilevel"/>
    <w:tmpl w:val="78EEE1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6AB85050"/>
    <w:multiLevelType w:val="hybridMultilevel"/>
    <w:tmpl w:val="2D628DEE"/>
    <w:lvl w:ilvl="0" w:tplc="8A2C3024">
      <w:start w:val="2"/>
      <w:numFmt w:val="lowerLetter"/>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771E1CAE"/>
    <w:multiLevelType w:val="hybridMultilevel"/>
    <w:tmpl w:val="4B1E348C"/>
    <w:lvl w:ilvl="0" w:tplc="37DEA7F0">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B34405E"/>
    <w:multiLevelType w:val="hybridMultilevel"/>
    <w:tmpl w:val="78EEE18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abstractNumId w:val="15"/>
  </w:num>
  <w:num w:numId="2">
    <w:abstractNumId w:val="18"/>
  </w:num>
  <w:num w:numId="3">
    <w:abstractNumId w:val="5"/>
  </w:num>
  <w:num w:numId="4">
    <w:abstractNumId w:val="7"/>
  </w:num>
  <w:num w:numId="5">
    <w:abstractNumId w:val="0"/>
  </w:num>
  <w:num w:numId="6">
    <w:abstractNumId w:val="10"/>
  </w:num>
  <w:num w:numId="7">
    <w:abstractNumId w:val="1"/>
  </w:num>
  <w:num w:numId="8">
    <w:abstractNumId w:val="14"/>
  </w:num>
  <w:num w:numId="9">
    <w:abstractNumId w:val="2"/>
  </w:num>
  <w:num w:numId="10">
    <w:abstractNumId w:val="6"/>
  </w:num>
  <w:num w:numId="11">
    <w:abstractNumId w:val="3"/>
  </w:num>
  <w:num w:numId="12">
    <w:abstractNumId w:val="16"/>
  </w:num>
  <w:num w:numId="13">
    <w:abstractNumId w:val="8"/>
  </w:num>
  <w:num w:numId="14">
    <w:abstractNumId w:val="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9"/>
  </w:num>
  <w:num w:numId="20">
    <w:abstractNumId w:val="17"/>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A7"/>
    <w:rsid w:val="0000076E"/>
    <w:rsid w:val="00000C7E"/>
    <w:rsid w:val="0000674E"/>
    <w:rsid w:val="00007773"/>
    <w:rsid w:val="000115BE"/>
    <w:rsid w:val="00013970"/>
    <w:rsid w:val="0001404A"/>
    <w:rsid w:val="000177DB"/>
    <w:rsid w:val="0002118C"/>
    <w:rsid w:val="0002253C"/>
    <w:rsid w:val="00023C44"/>
    <w:rsid w:val="00035AB0"/>
    <w:rsid w:val="00036F4A"/>
    <w:rsid w:val="000373AC"/>
    <w:rsid w:val="000378C2"/>
    <w:rsid w:val="00041B54"/>
    <w:rsid w:val="00042334"/>
    <w:rsid w:val="00042589"/>
    <w:rsid w:val="000434C0"/>
    <w:rsid w:val="000566EA"/>
    <w:rsid w:val="00056E97"/>
    <w:rsid w:val="00060B68"/>
    <w:rsid w:val="000641DE"/>
    <w:rsid w:val="000666AF"/>
    <w:rsid w:val="00070B4D"/>
    <w:rsid w:val="0007216D"/>
    <w:rsid w:val="000807F1"/>
    <w:rsid w:val="00081038"/>
    <w:rsid w:val="0008127F"/>
    <w:rsid w:val="00085134"/>
    <w:rsid w:val="000866BC"/>
    <w:rsid w:val="00087D03"/>
    <w:rsid w:val="00091511"/>
    <w:rsid w:val="00091FCD"/>
    <w:rsid w:val="0009229B"/>
    <w:rsid w:val="000950B6"/>
    <w:rsid w:val="00095EC3"/>
    <w:rsid w:val="000A022C"/>
    <w:rsid w:val="000A4EF6"/>
    <w:rsid w:val="000A7D6A"/>
    <w:rsid w:val="000B13AA"/>
    <w:rsid w:val="000B28A7"/>
    <w:rsid w:val="000C2F09"/>
    <w:rsid w:val="000C3553"/>
    <w:rsid w:val="000C5A33"/>
    <w:rsid w:val="000D0887"/>
    <w:rsid w:val="000D4A2E"/>
    <w:rsid w:val="000D74DB"/>
    <w:rsid w:val="000D7DF7"/>
    <w:rsid w:val="000E00B0"/>
    <w:rsid w:val="000E4D82"/>
    <w:rsid w:val="000E56A7"/>
    <w:rsid w:val="000E64F5"/>
    <w:rsid w:val="000E778D"/>
    <w:rsid w:val="000F17B8"/>
    <w:rsid w:val="000F2353"/>
    <w:rsid w:val="000F60DB"/>
    <w:rsid w:val="000F78E1"/>
    <w:rsid w:val="00101928"/>
    <w:rsid w:val="001032C4"/>
    <w:rsid w:val="0010330D"/>
    <w:rsid w:val="00103F6F"/>
    <w:rsid w:val="001044A5"/>
    <w:rsid w:val="00105354"/>
    <w:rsid w:val="00113602"/>
    <w:rsid w:val="001138B0"/>
    <w:rsid w:val="00122F5C"/>
    <w:rsid w:val="001244AD"/>
    <w:rsid w:val="00125441"/>
    <w:rsid w:val="00132DE5"/>
    <w:rsid w:val="00133A18"/>
    <w:rsid w:val="00140645"/>
    <w:rsid w:val="00141B41"/>
    <w:rsid w:val="0014582F"/>
    <w:rsid w:val="001549CE"/>
    <w:rsid w:val="001550A8"/>
    <w:rsid w:val="001576ED"/>
    <w:rsid w:val="00161CAC"/>
    <w:rsid w:val="00165F5C"/>
    <w:rsid w:val="00166DAA"/>
    <w:rsid w:val="00166ECD"/>
    <w:rsid w:val="001678DB"/>
    <w:rsid w:val="00173E1F"/>
    <w:rsid w:val="00174707"/>
    <w:rsid w:val="00174DBD"/>
    <w:rsid w:val="001751D7"/>
    <w:rsid w:val="00175A54"/>
    <w:rsid w:val="0017644C"/>
    <w:rsid w:val="0018243A"/>
    <w:rsid w:val="00182567"/>
    <w:rsid w:val="00182B41"/>
    <w:rsid w:val="00182BB1"/>
    <w:rsid w:val="00185CB6"/>
    <w:rsid w:val="00187EEB"/>
    <w:rsid w:val="0019238C"/>
    <w:rsid w:val="00193522"/>
    <w:rsid w:val="0019691D"/>
    <w:rsid w:val="001976E2"/>
    <w:rsid w:val="001A1E05"/>
    <w:rsid w:val="001A5B17"/>
    <w:rsid w:val="001A6FAE"/>
    <w:rsid w:val="001B1E60"/>
    <w:rsid w:val="001B2FCA"/>
    <w:rsid w:val="001B6739"/>
    <w:rsid w:val="001B67F8"/>
    <w:rsid w:val="001B7B06"/>
    <w:rsid w:val="001C0410"/>
    <w:rsid w:val="001C2AF1"/>
    <w:rsid w:val="001C338E"/>
    <w:rsid w:val="001C6024"/>
    <w:rsid w:val="001D0412"/>
    <w:rsid w:val="001D08EE"/>
    <w:rsid w:val="001D2651"/>
    <w:rsid w:val="001D57FB"/>
    <w:rsid w:val="001E16B8"/>
    <w:rsid w:val="001E225A"/>
    <w:rsid w:val="001E51F4"/>
    <w:rsid w:val="001E576B"/>
    <w:rsid w:val="001F02A3"/>
    <w:rsid w:val="001F04DD"/>
    <w:rsid w:val="001F0CE2"/>
    <w:rsid w:val="001F1F95"/>
    <w:rsid w:val="001F36E4"/>
    <w:rsid w:val="001F3F50"/>
    <w:rsid w:val="001F4883"/>
    <w:rsid w:val="001F5312"/>
    <w:rsid w:val="001F79DD"/>
    <w:rsid w:val="00200F4B"/>
    <w:rsid w:val="00202806"/>
    <w:rsid w:val="00205228"/>
    <w:rsid w:val="00210FCD"/>
    <w:rsid w:val="00211E6C"/>
    <w:rsid w:val="0021233B"/>
    <w:rsid w:val="002139C1"/>
    <w:rsid w:val="00213EE9"/>
    <w:rsid w:val="00214DA4"/>
    <w:rsid w:val="002157A7"/>
    <w:rsid w:val="002161E4"/>
    <w:rsid w:val="00217492"/>
    <w:rsid w:val="00220E23"/>
    <w:rsid w:val="00222297"/>
    <w:rsid w:val="00227442"/>
    <w:rsid w:val="00232283"/>
    <w:rsid w:val="00233781"/>
    <w:rsid w:val="002352B5"/>
    <w:rsid w:val="002410A7"/>
    <w:rsid w:val="00241878"/>
    <w:rsid w:val="002428E4"/>
    <w:rsid w:val="00244755"/>
    <w:rsid w:val="00245832"/>
    <w:rsid w:val="002468FC"/>
    <w:rsid w:val="0025185C"/>
    <w:rsid w:val="002536A2"/>
    <w:rsid w:val="002536AE"/>
    <w:rsid w:val="00253E7C"/>
    <w:rsid w:val="00257291"/>
    <w:rsid w:val="00262075"/>
    <w:rsid w:val="00272A9A"/>
    <w:rsid w:val="00274A83"/>
    <w:rsid w:val="00274F10"/>
    <w:rsid w:val="002757FD"/>
    <w:rsid w:val="00276AA9"/>
    <w:rsid w:val="0028092F"/>
    <w:rsid w:val="002836BF"/>
    <w:rsid w:val="002848FF"/>
    <w:rsid w:val="00284A1B"/>
    <w:rsid w:val="002855B0"/>
    <w:rsid w:val="0028793F"/>
    <w:rsid w:val="002902C9"/>
    <w:rsid w:val="00290533"/>
    <w:rsid w:val="00292081"/>
    <w:rsid w:val="00292FB0"/>
    <w:rsid w:val="00293650"/>
    <w:rsid w:val="002936AD"/>
    <w:rsid w:val="00295A0A"/>
    <w:rsid w:val="00296AE2"/>
    <w:rsid w:val="00296B00"/>
    <w:rsid w:val="002973E0"/>
    <w:rsid w:val="002A0AE8"/>
    <w:rsid w:val="002A13E7"/>
    <w:rsid w:val="002A364C"/>
    <w:rsid w:val="002A3BA4"/>
    <w:rsid w:val="002A5255"/>
    <w:rsid w:val="002B01DB"/>
    <w:rsid w:val="002B0273"/>
    <w:rsid w:val="002B4206"/>
    <w:rsid w:val="002B6116"/>
    <w:rsid w:val="002B7672"/>
    <w:rsid w:val="002B771A"/>
    <w:rsid w:val="002B7806"/>
    <w:rsid w:val="002C1821"/>
    <w:rsid w:val="002C4255"/>
    <w:rsid w:val="002C4853"/>
    <w:rsid w:val="002D160D"/>
    <w:rsid w:val="002D24A5"/>
    <w:rsid w:val="002D49F1"/>
    <w:rsid w:val="002D7292"/>
    <w:rsid w:val="002E0F73"/>
    <w:rsid w:val="002E2302"/>
    <w:rsid w:val="002E29EE"/>
    <w:rsid w:val="002E4248"/>
    <w:rsid w:val="002E4415"/>
    <w:rsid w:val="002F0142"/>
    <w:rsid w:val="002F02ED"/>
    <w:rsid w:val="002F2B2C"/>
    <w:rsid w:val="002F76B6"/>
    <w:rsid w:val="003013F3"/>
    <w:rsid w:val="003020B4"/>
    <w:rsid w:val="00303DCB"/>
    <w:rsid w:val="00307D43"/>
    <w:rsid w:val="0031137C"/>
    <w:rsid w:val="00312BC8"/>
    <w:rsid w:val="00312F9C"/>
    <w:rsid w:val="00315913"/>
    <w:rsid w:val="00317A91"/>
    <w:rsid w:val="003208EE"/>
    <w:rsid w:val="00323051"/>
    <w:rsid w:val="00324403"/>
    <w:rsid w:val="00325E07"/>
    <w:rsid w:val="003274FB"/>
    <w:rsid w:val="00335D88"/>
    <w:rsid w:val="0034519A"/>
    <w:rsid w:val="00346C00"/>
    <w:rsid w:val="003502B6"/>
    <w:rsid w:val="00353135"/>
    <w:rsid w:val="003534FC"/>
    <w:rsid w:val="0035377E"/>
    <w:rsid w:val="00355A58"/>
    <w:rsid w:val="00356724"/>
    <w:rsid w:val="00356A7B"/>
    <w:rsid w:val="00361C01"/>
    <w:rsid w:val="003654DE"/>
    <w:rsid w:val="00366AC2"/>
    <w:rsid w:val="00370C09"/>
    <w:rsid w:val="00370F26"/>
    <w:rsid w:val="00372A19"/>
    <w:rsid w:val="00375FC7"/>
    <w:rsid w:val="00376550"/>
    <w:rsid w:val="003772DF"/>
    <w:rsid w:val="0038141F"/>
    <w:rsid w:val="003832EB"/>
    <w:rsid w:val="00384FBF"/>
    <w:rsid w:val="0039061D"/>
    <w:rsid w:val="003936A9"/>
    <w:rsid w:val="003952C8"/>
    <w:rsid w:val="003A22A1"/>
    <w:rsid w:val="003A489B"/>
    <w:rsid w:val="003A58CE"/>
    <w:rsid w:val="003A6961"/>
    <w:rsid w:val="003B16AE"/>
    <w:rsid w:val="003B2165"/>
    <w:rsid w:val="003B24E5"/>
    <w:rsid w:val="003B5C7A"/>
    <w:rsid w:val="003C3627"/>
    <w:rsid w:val="003C37A5"/>
    <w:rsid w:val="003C3C16"/>
    <w:rsid w:val="003C4045"/>
    <w:rsid w:val="003D07CB"/>
    <w:rsid w:val="003E0F0C"/>
    <w:rsid w:val="003E106D"/>
    <w:rsid w:val="003E23EF"/>
    <w:rsid w:val="003E37C1"/>
    <w:rsid w:val="003E4B07"/>
    <w:rsid w:val="003E6C5B"/>
    <w:rsid w:val="003E6CFF"/>
    <w:rsid w:val="003F1DA9"/>
    <w:rsid w:val="003F6506"/>
    <w:rsid w:val="00400F82"/>
    <w:rsid w:val="00403D26"/>
    <w:rsid w:val="00404566"/>
    <w:rsid w:val="00407CF9"/>
    <w:rsid w:val="00410420"/>
    <w:rsid w:val="004138D4"/>
    <w:rsid w:val="00413FBE"/>
    <w:rsid w:val="0041610E"/>
    <w:rsid w:val="00424405"/>
    <w:rsid w:val="004275B8"/>
    <w:rsid w:val="00431583"/>
    <w:rsid w:val="00431E3E"/>
    <w:rsid w:val="004336BB"/>
    <w:rsid w:val="004343C2"/>
    <w:rsid w:val="0043496C"/>
    <w:rsid w:val="00434B76"/>
    <w:rsid w:val="0043514B"/>
    <w:rsid w:val="00435B99"/>
    <w:rsid w:val="00436001"/>
    <w:rsid w:val="00436713"/>
    <w:rsid w:val="0044180D"/>
    <w:rsid w:val="00443335"/>
    <w:rsid w:val="0044791E"/>
    <w:rsid w:val="004547D2"/>
    <w:rsid w:val="00455436"/>
    <w:rsid w:val="00455514"/>
    <w:rsid w:val="00466B21"/>
    <w:rsid w:val="0046708E"/>
    <w:rsid w:val="0046731B"/>
    <w:rsid w:val="0047491C"/>
    <w:rsid w:val="00487710"/>
    <w:rsid w:val="00490ABC"/>
    <w:rsid w:val="004932A7"/>
    <w:rsid w:val="00494339"/>
    <w:rsid w:val="004953D5"/>
    <w:rsid w:val="00497574"/>
    <w:rsid w:val="004B2863"/>
    <w:rsid w:val="004B2B93"/>
    <w:rsid w:val="004B317E"/>
    <w:rsid w:val="004B324D"/>
    <w:rsid w:val="004B3A00"/>
    <w:rsid w:val="004C0382"/>
    <w:rsid w:val="004C1A44"/>
    <w:rsid w:val="004C6866"/>
    <w:rsid w:val="004D20F2"/>
    <w:rsid w:val="004D571E"/>
    <w:rsid w:val="004D6CAD"/>
    <w:rsid w:val="004D7911"/>
    <w:rsid w:val="004E0EA0"/>
    <w:rsid w:val="004E2685"/>
    <w:rsid w:val="004E5F9A"/>
    <w:rsid w:val="004E6D06"/>
    <w:rsid w:val="004E7601"/>
    <w:rsid w:val="004F0ACA"/>
    <w:rsid w:val="004F1F69"/>
    <w:rsid w:val="004F20BE"/>
    <w:rsid w:val="004F5978"/>
    <w:rsid w:val="00500272"/>
    <w:rsid w:val="00501DF8"/>
    <w:rsid w:val="0051059E"/>
    <w:rsid w:val="005111BD"/>
    <w:rsid w:val="00511424"/>
    <w:rsid w:val="005131E6"/>
    <w:rsid w:val="00514B73"/>
    <w:rsid w:val="00516F97"/>
    <w:rsid w:val="00522097"/>
    <w:rsid w:val="005225DA"/>
    <w:rsid w:val="00522C63"/>
    <w:rsid w:val="00530B4D"/>
    <w:rsid w:val="00532246"/>
    <w:rsid w:val="005343B6"/>
    <w:rsid w:val="005346C2"/>
    <w:rsid w:val="00535A5B"/>
    <w:rsid w:val="00536B6A"/>
    <w:rsid w:val="00545B8E"/>
    <w:rsid w:val="005533E4"/>
    <w:rsid w:val="005533FD"/>
    <w:rsid w:val="00554C3C"/>
    <w:rsid w:val="00554E34"/>
    <w:rsid w:val="00556D04"/>
    <w:rsid w:val="00560F9B"/>
    <w:rsid w:val="0056324C"/>
    <w:rsid w:val="00565D5B"/>
    <w:rsid w:val="00567542"/>
    <w:rsid w:val="005676AD"/>
    <w:rsid w:val="005706F2"/>
    <w:rsid w:val="00580A8B"/>
    <w:rsid w:val="00581905"/>
    <w:rsid w:val="005822AF"/>
    <w:rsid w:val="005825B5"/>
    <w:rsid w:val="005852AB"/>
    <w:rsid w:val="00590DD9"/>
    <w:rsid w:val="00592550"/>
    <w:rsid w:val="005926BF"/>
    <w:rsid w:val="005940F5"/>
    <w:rsid w:val="00594CEF"/>
    <w:rsid w:val="00594FB1"/>
    <w:rsid w:val="005A259D"/>
    <w:rsid w:val="005A5C60"/>
    <w:rsid w:val="005A5E3C"/>
    <w:rsid w:val="005B19EF"/>
    <w:rsid w:val="005C25AD"/>
    <w:rsid w:val="005C2B8D"/>
    <w:rsid w:val="005C42EE"/>
    <w:rsid w:val="005D1A3B"/>
    <w:rsid w:val="005D366A"/>
    <w:rsid w:val="005D3A02"/>
    <w:rsid w:val="005D716B"/>
    <w:rsid w:val="005D7808"/>
    <w:rsid w:val="005D7846"/>
    <w:rsid w:val="005E132A"/>
    <w:rsid w:val="005E7455"/>
    <w:rsid w:val="005F3A6B"/>
    <w:rsid w:val="005F3F60"/>
    <w:rsid w:val="005F7019"/>
    <w:rsid w:val="005F7898"/>
    <w:rsid w:val="00603780"/>
    <w:rsid w:val="00605FED"/>
    <w:rsid w:val="00606718"/>
    <w:rsid w:val="0061650F"/>
    <w:rsid w:val="00616D1F"/>
    <w:rsid w:val="00620372"/>
    <w:rsid w:val="006210C9"/>
    <w:rsid w:val="0062190B"/>
    <w:rsid w:val="006232DB"/>
    <w:rsid w:val="006234FA"/>
    <w:rsid w:val="0062539A"/>
    <w:rsid w:val="00625B4F"/>
    <w:rsid w:val="00627852"/>
    <w:rsid w:val="00632BF2"/>
    <w:rsid w:val="00633ABF"/>
    <w:rsid w:val="006364B7"/>
    <w:rsid w:val="00640CE2"/>
    <w:rsid w:val="006421C1"/>
    <w:rsid w:val="006433F2"/>
    <w:rsid w:val="00646220"/>
    <w:rsid w:val="006530FC"/>
    <w:rsid w:val="00656619"/>
    <w:rsid w:val="00657014"/>
    <w:rsid w:val="00657518"/>
    <w:rsid w:val="006610CB"/>
    <w:rsid w:val="00667C99"/>
    <w:rsid w:val="00674FC6"/>
    <w:rsid w:val="0067729F"/>
    <w:rsid w:val="00677C95"/>
    <w:rsid w:val="00682DC6"/>
    <w:rsid w:val="00683249"/>
    <w:rsid w:val="00683CA6"/>
    <w:rsid w:val="006850BC"/>
    <w:rsid w:val="0068573A"/>
    <w:rsid w:val="00687F9B"/>
    <w:rsid w:val="00692929"/>
    <w:rsid w:val="00693EBF"/>
    <w:rsid w:val="0069470D"/>
    <w:rsid w:val="00694713"/>
    <w:rsid w:val="00695D06"/>
    <w:rsid w:val="006A0442"/>
    <w:rsid w:val="006A0E7A"/>
    <w:rsid w:val="006A1548"/>
    <w:rsid w:val="006A2F76"/>
    <w:rsid w:val="006A335F"/>
    <w:rsid w:val="006A6C78"/>
    <w:rsid w:val="006A70D3"/>
    <w:rsid w:val="006B10D3"/>
    <w:rsid w:val="006B1942"/>
    <w:rsid w:val="006B2DC1"/>
    <w:rsid w:val="006B32B2"/>
    <w:rsid w:val="006B393C"/>
    <w:rsid w:val="006B6D66"/>
    <w:rsid w:val="006C2777"/>
    <w:rsid w:val="006C467B"/>
    <w:rsid w:val="006C769C"/>
    <w:rsid w:val="006D0009"/>
    <w:rsid w:val="006D4089"/>
    <w:rsid w:val="006D4BE5"/>
    <w:rsid w:val="006D5E64"/>
    <w:rsid w:val="006D63BE"/>
    <w:rsid w:val="006D7A2F"/>
    <w:rsid w:val="006E411E"/>
    <w:rsid w:val="006E425A"/>
    <w:rsid w:val="006E51E7"/>
    <w:rsid w:val="006F0A5A"/>
    <w:rsid w:val="006F0F6F"/>
    <w:rsid w:val="006F1CAE"/>
    <w:rsid w:val="006F274B"/>
    <w:rsid w:val="006F3963"/>
    <w:rsid w:val="006F6951"/>
    <w:rsid w:val="007005B8"/>
    <w:rsid w:val="007006A7"/>
    <w:rsid w:val="00701C8E"/>
    <w:rsid w:val="00702578"/>
    <w:rsid w:val="00705B85"/>
    <w:rsid w:val="007068D7"/>
    <w:rsid w:val="0071060B"/>
    <w:rsid w:val="00712549"/>
    <w:rsid w:val="00715AD8"/>
    <w:rsid w:val="00717B76"/>
    <w:rsid w:val="0072119E"/>
    <w:rsid w:val="0072192D"/>
    <w:rsid w:val="00721B9E"/>
    <w:rsid w:val="00725E94"/>
    <w:rsid w:val="00726BA7"/>
    <w:rsid w:val="00730E6D"/>
    <w:rsid w:val="00735B1C"/>
    <w:rsid w:val="007363EA"/>
    <w:rsid w:val="00740670"/>
    <w:rsid w:val="00742C0B"/>
    <w:rsid w:val="00745479"/>
    <w:rsid w:val="007470D0"/>
    <w:rsid w:val="0075076B"/>
    <w:rsid w:val="00751FBA"/>
    <w:rsid w:val="00761031"/>
    <w:rsid w:val="00762912"/>
    <w:rsid w:val="0076391D"/>
    <w:rsid w:val="00763B43"/>
    <w:rsid w:val="007726FD"/>
    <w:rsid w:val="0077526A"/>
    <w:rsid w:val="007769D0"/>
    <w:rsid w:val="00777BFC"/>
    <w:rsid w:val="00781730"/>
    <w:rsid w:val="00784028"/>
    <w:rsid w:val="00785D1F"/>
    <w:rsid w:val="00785DBB"/>
    <w:rsid w:val="0079106A"/>
    <w:rsid w:val="007978E8"/>
    <w:rsid w:val="007A03FD"/>
    <w:rsid w:val="007A212F"/>
    <w:rsid w:val="007A4251"/>
    <w:rsid w:val="007A5001"/>
    <w:rsid w:val="007A7E3D"/>
    <w:rsid w:val="007B2E5F"/>
    <w:rsid w:val="007B3399"/>
    <w:rsid w:val="007B4797"/>
    <w:rsid w:val="007C116A"/>
    <w:rsid w:val="007C7DA9"/>
    <w:rsid w:val="007D0828"/>
    <w:rsid w:val="007D3FFA"/>
    <w:rsid w:val="007D520C"/>
    <w:rsid w:val="007D7B59"/>
    <w:rsid w:val="007E30FA"/>
    <w:rsid w:val="007E43BB"/>
    <w:rsid w:val="007E6C04"/>
    <w:rsid w:val="007E7C67"/>
    <w:rsid w:val="007F04B9"/>
    <w:rsid w:val="007F2129"/>
    <w:rsid w:val="007F4820"/>
    <w:rsid w:val="007F783C"/>
    <w:rsid w:val="00800596"/>
    <w:rsid w:val="00800C2B"/>
    <w:rsid w:val="008046F0"/>
    <w:rsid w:val="00804F1C"/>
    <w:rsid w:val="00812E5A"/>
    <w:rsid w:val="008178C0"/>
    <w:rsid w:val="00821552"/>
    <w:rsid w:val="00822820"/>
    <w:rsid w:val="008237FF"/>
    <w:rsid w:val="008311DE"/>
    <w:rsid w:val="00831904"/>
    <w:rsid w:val="00833671"/>
    <w:rsid w:val="00833A5D"/>
    <w:rsid w:val="00835E2C"/>
    <w:rsid w:val="00837D65"/>
    <w:rsid w:val="008408D8"/>
    <w:rsid w:val="00841261"/>
    <w:rsid w:val="0085089B"/>
    <w:rsid w:val="00856483"/>
    <w:rsid w:val="00856E10"/>
    <w:rsid w:val="00857791"/>
    <w:rsid w:val="00865054"/>
    <w:rsid w:val="00874232"/>
    <w:rsid w:val="00874452"/>
    <w:rsid w:val="00876785"/>
    <w:rsid w:val="00880299"/>
    <w:rsid w:val="00883509"/>
    <w:rsid w:val="008933E6"/>
    <w:rsid w:val="00893B89"/>
    <w:rsid w:val="00894046"/>
    <w:rsid w:val="008A063B"/>
    <w:rsid w:val="008A53E0"/>
    <w:rsid w:val="008A5BC0"/>
    <w:rsid w:val="008B4D8C"/>
    <w:rsid w:val="008B610B"/>
    <w:rsid w:val="008B6D1D"/>
    <w:rsid w:val="008B7093"/>
    <w:rsid w:val="008C0CD3"/>
    <w:rsid w:val="008C1AFD"/>
    <w:rsid w:val="008C20A3"/>
    <w:rsid w:val="008C2988"/>
    <w:rsid w:val="008D028C"/>
    <w:rsid w:val="008D13DE"/>
    <w:rsid w:val="008D1B86"/>
    <w:rsid w:val="008D2A84"/>
    <w:rsid w:val="008D71D7"/>
    <w:rsid w:val="008E327B"/>
    <w:rsid w:val="008E332F"/>
    <w:rsid w:val="008E369C"/>
    <w:rsid w:val="008E3C0E"/>
    <w:rsid w:val="008E5FE6"/>
    <w:rsid w:val="008F0187"/>
    <w:rsid w:val="008F0EE1"/>
    <w:rsid w:val="008F1157"/>
    <w:rsid w:val="008F22CA"/>
    <w:rsid w:val="008F750D"/>
    <w:rsid w:val="008F7A37"/>
    <w:rsid w:val="00900AAB"/>
    <w:rsid w:val="00907A60"/>
    <w:rsid w:val="00912400"/>
    <w:rsid w:val="009218F6"/>
    <w:rsid w:val="00927762"/>
    <w:rsid w:val="00930D35"/>
    <w:rsid w:val="0093150B"/>
    <w:rsid w:val="0093564B"/>
    <w:rsid w:val="00937C71"/>
    <w:rsid w:val="00941BA7"/>
    <w:rsid w:val="00943D0E"/>
    <w:rsid w:val="00945D0E"/>
    <w:rsid w:val="009475C6"/>
    <w:rsid w:val="00951426"/>
    <w:rsid w:val="00951A16"/>
    <w:rsid w:val="00952E76"/>
    <w:rsid w:val="0095524C"/>
    <w:rsid w:val="0095578D"/>
    <w:rsid w:val="009601A2"/>
    <w:rsid w:val="009610A0"/>
    <w:rsid w:val="00962820"/>
    <w:rsid w:val="0096284A"/>
    <w:rsid w:val="00962D0E"/>
    <w:rsid w:val="00964D73"/>
    <w:rsid w:val="009651ED"/>
    <w:rsid w:val="00982074"/>
    <w:rsid w:val="0098267C"/>
    <w:rsid w:val="00985228"/>
    <w:rsid w:val="0098628D"/>
    <w:rsid w:val="0099416A"/>
    <w:rsid w:val="00995D84"/>
    <w:rsid w:val="00997836"/>
    <w:rsid w:val="009A12DB"/>
    <w:rsid w:val="009A1EFA"/>
    <w:rsid w:val="009A5A0F"/>
    <w:rsid w:val="009B1C21"/>
    <w:rsid w:val="009B301B"/>
    <w:rsid w:val="009B36E2"/>
    <w:rsid w:val="009B3721"/>
    <w:rsid w:val="009B6AAA"/>
    <w:rsid w:val="009C0ABB"/>
    <w:rsid w:val="009C6ADD"/>
    <w:rsid w:val="009D0D6E"/>
    <w:rsid w:val="009D1ECF"/>
    <w:rsid w:val="009D365C"/>
    <w:rsid w:val="009D753A"/>
    <w:rsid w:val="009D7A9F"/>
    <w:rsid w:val="009D7DB0"/>
    <w:rsid w:val="009E21E2"/>
    <w:rsid w:val="009F0C2E"/>
    <w:rsid w:val="009F29CC"/>
    <w:rsid w:val="009F3FC2"/>
    <w:rsid w:val="009F5686"/>
    <w:rsid w:val="009F5C48"/>
    <w:rsid w:val="009F69E2"/>
    <w:rsid w:val="009F6ECA"/>
    <w:rsid w:val="00A02BC7"/>
    <w:rsid w:val="00A03918"/>
    <w:rsid w:val="00A04C0E"/>
    <w:rsid w:val="00A07940"/>
    <w:rsid w:val="00A11142"/>
    <w:rsid w:val="00A131E1"/>
    <w:rsid w:val="00A134E7"/>
    <w:rsid w:val="00A176B5"/>
    <w:rsid w:val="00A1782A"/>
    <w:rsid w:val="00A17E7B"/>
    <w:rsid w:val="00A2638B"/>
    <w:rsid w:val="00A26673"/>
    <w:rsid w:val="00A27856"/>
    <w:rsid w:val="00A30D93"/>
    <w:rsid w:val="00A30F58"/>
    <w:rsid w:val="00A31F0C"/>
    <w:rsid w:val="00A32325"/>
    <w:rsid w:val="00A32567"/>
    <w:rsid w:val="00A32EAC"/>
    <w:rsid w:val="00A368AB"/>
    <w:rsid w:val="00A37185"/>
    <w:rsid w:val="00A378CB"/>
    <w:rsid w:val="00A449C1"/>
    <w:rsid w:val="00A47B71"/>
    <w:rsid w:val="00A47B8B"/>
    <w:rsid w:val="00A55B18"/>
    <w:rsid w:val="00A57A8A"/>
    <w:rsid w:val="00A61E1F"/>
    <w:rsid w:val="00A6388B"/>
    <w:rsid w:val="00A70730"/>
    <w:rsid w:val="00A7085B"/>
    <w:rsid w:val="00A71E40"/>
    <w:rsid w:val="00A722BE"/>
    <w:rsid w:val="00A725AE"/>
    <w:rsid w:val="00A7547E"/>
    <w:rsid w:val="00A779FA"/>
    <w:rsid w:val="00A808B6"/>
    <w:rsid w:val="00A83B7E"/>
    <w:rsid w:val="00A85A9E"/>
    <w:rsid w:val="00A8699B"/>
    <w:rsid w:val="00A925D5"/>
    <w:rsid w:val="00A97F34"/>
    <w:rsid w:val="00AA0AE5"/>
    <w:rsid w:val="00AA0B4C"/>
    <w:rsid w:val="00AA14AC"/>
    <w:rsid w:val="00AA3B62"/>
    <w:rsid w:val="00AA5043"/>
    <w:rsid w:val="00AA65EA"/>
    <w:rsid w:val="00AA6E98"/>
    <w:rsid w:val="00AA7348"/>
    <w:rsid w:val="00AB2325"/>
    <w:rsid w:val="00AB40A0"/>
    <w:rsid w:val="00AB5387"/>
    <w:rsid w:val="00AB61A3"/>
    <w:rsid w:val="00AB6928"/>
    <w:rsid w:val="00AB7B39"/>
    <w:rsid w:val="00AC0916"/>
    <w:rsid w:val="00AC0F1A"/>
    <w:rsid w:val="00AC1EEE"/>
    <w:rsid w:val="00AC297D"/>
    <w:rsid w:val="00AC3582"/>
    <w:rsid w:val="00AC706F"/>
    <w:rsid w:val="00AD00DD"/>
    <w:rsid w:val="00AD1090"/>
    <w:rsid w:val="00AD3B9B"/>
    <w:rsid w:val="00AD5585"/>
    <w:rsid w:val="00AD61DC"/>
    <w:rsid w:val="00AD6D65"/>
    <w:rsid w:val="00AD7CFD"/>
    <w:rsid w:val="00AE2669"/>
    <w:rsid w:val="00AE39CF"/>
    <w:rsid w:val="00AE731E"/>
    <w:rsid w:val="00AF5A04"/>
    <w:rsid w:val="00AF7637"/>
    <w:rsid w:val="00AF7BF9"/>
    <w:rsid w:val="00B00A18"/>
    <w:rsid w:val="00B02E59"/>
    <w:rsid w:val="00B066AD"/>
    <w:rsid w:val="00B07F2F"/>
    <w:rsid w:val="00B1014F"/>
    <w:rsid w:val="00B12327"/>
    <w:rsid w:val="00B16243"/>
    <w:rsid w:val="00B176C4"/>
    <w:rsid w:val="00B17E84"/>
    <w:rsid w:val="00B22639"/>
    <w:rsid w:val="00B239D1"/>
    <w:rsid w:val="00B2638E"/>
    <w:rsid w:val="00B3114B"/>
    <w:rsid w:val="00B32ED2"/>
    <w:rsid w:val="00B34E55"/>
    <w:rsid w:val="00B35622"/>
    <w:rsid w:val="00B40C46"/>
    <w:rsid w:val="00B438F6"/>
    <w:rsid w:val="00B4531F"/>
    <w:rsid w:val="00B47632"/>
    <w:rsid w:val="00B47CC3"/>
    <w:rsid w:val="00B51011"/>
    <w:rsid w:val="00B51028"/>
    <w:rsid w:val="00B53091"/>
    <w:rsid w:val="00B60C0D"/>
    <w:rsid w:val="00B61BAE"/>
    <w:rsid w:val="00B621A6"/>
    <w:rsid w:val="00B639F3"/>
    <w:rsid w:val="00B63A62"/>
    <w:rsid w:val="00B63FE0"/>
    <w:rsid w:val="00B64616"/>
    <w:rsid w:val="00B64710"/>
    <w:rsid w:val="00B650BF"/>
    <w:rsid w:val="00B67930"/>
    <w:rsid w:val="00B71452"/>
    <w:rsid w:val="00B72707"/>
    <w:rsid w:val="00B73D6E"/>
    <w:rsid w:val="00B81327"/>
    <w:rsid w:val="00B8180C"/>
    <w:rsid w:val="00B831C5"/>
    <w:rsid w:val="00B85ABB"/>
    <w:rsid w:val="00B90716"/>
    <w:rsid w:val="00B95E47"/>
    <w:rsid w:val="00BA62B7"/>
    <w:rsid w:val="00BA766F"/>
    <w:rsid w:val="00BB235A"/>
    <w:rsid w:val="00BB5134"/>
    <w:rsid w:val="00BB5F33"/>
    <w:rsid w:val="00BC458C"/>
    <w:rsid w:val="00BC4A3B"/>
    <w:rsid w:val="00BC5007"/>
    <w:rsid w:val="00BC5F96"/>
    <w:rsid w:val="00BD0935"/>
    <w:rsid w:val="00BD45EC"/>
    <w:rsid w:val="00BD501A"/>
    <w:rsid w:val="00BD581F"/>
    <w:rsid w:val="00BD6184"/>
    <w:rsid w:val="00BE3063"/>
    <w:rsid w:val="00BE50A3"/>
    <w:rsid w:val="00BE7E0A"/>
    <w:rsid w:val="00BF2342"/>
    <w:rsid w:val="00BF6130"/>
    <w:rsid w:val="00BF6AF1"/>
    <w:rsid w:val="00BF6F6B"/>
    <w:rsid w:val="00BF786E"/>
    <w:rsid w:val="00BF7CD9"/>
    <w:rsid w:val="00C00052"/>
    <w:rsid w:val="00C008F1"/>
    <w:rsid w:val="00C0268D"/>
    <w:rsid w:val="00C02DC4"/>
    <w:rsid w:val="00C07B32"/>
    <w:rsid w:val="00C11286"/>
    <w:rsid w:val="00C1207C"/>
    <w:rsid w:val="00C16408"/>
    <w:rsid w:val="00C2198A"/>
    <w:rsid w:val="00C23F99"/>
    <w:rsid w:val="00C25281"/>
    <w:rsid w:val="00C26485"/>
    <w:rsid w:val="00C30ED1"/>
    <w:rsid w:val="00C3165D"/>
    <w:rsid w:val="00C35B4B"/>
    <w:rsid w:val="00C360BB"/>
    <w:rsid w:val="00C361B0"/>
    <w:rsid w:val="00C374BD"/>
    <w:rsid w:val="00C4027D"/>
    <w:rsid w:val="00C46D3B"/>
    <w:rsid w:val="00C47866"/>
    <w:rsid w:val="00C53EEF"/>
    <w:rsid w:val="00C56E8E"/>
    <w:rsid w:val="00C718A7"/>
    <w:rsid w:val="00C7292A"/>
    <w:rsid w:val="00C737BB"/>
    <w:rsid w:val="00C751A0"/>
    <w:rsid w:val="00C7580D"/>
    <w:rsid w:val="00C77BFA"/>
    <w:rsid w:val="00C800F2"/>
    <w:rsid w:val="00C82370"/>
    <w:rsid w:val="00C8248D"/>
    <w:rsid w:val="00C8281F"/>
    <w:rsid w:val="00C82B81"/>
    <w:rsid w:val="00C90142"/>
    <w:rsid w:val="00C97928"/>
    <w:rsid w:val="00CA02A0"/>
    <w:rsid w:val="00CA0770"/>
    <w:rsid w:val="00CA4666"/>
    <w:rsid w:val="00CA58BA"/>
    <w:rsid w:val="00CA7E62"/>
    <w:rsid w:val="00CB0F99"/>
    <w:rsid w:val="00CB258F"/>
    <w:rsid w:val="00CB25D5"/>
    <w:rsid w:val="00CC2A8E"/>
    <w:rsid w:val="00CC3BF2"/>
    <w:rsid w:val="00CC5205"/>
    <w:rsid w:val="00CD0D8D"/>
    <w:rsid w:val="00CD18CC"/>
    <w:rsid w:val="00CD5F57"/>
    <w:rsid w:val="00CD6B4C"/>
    <w:rsid w:val="00CD720D"/>
    <w:rsid w:val="00CE44D8"/>
    <w:rsid w:val="00CE46E3"/>
    <w:rsid w:val="00CE46F4"/>
    <w:rsid w:val="00CE5A5C"/>
    <w:rsid w:val="00CE7F62"/>
    <w:rsid w:val="00CF2D95"/>
    <w:rsid w:val="00CF76C9"/>
    <w:rsid w:val="00D03B87"/>
    <w:rsid w:val="00D0418C"/>
    <w:rsid w:val="00D041DF"/>
    <w:rsid w:val="00D101B1"/>
    <w:rsid w:val="00D11B00"/>
    <w:rsid w:val="00D12ADA"/>
    <w:rsid w:val="00D13D2A"/>
    <w:rsid w:val="00D16CFA"/>
    <w:rsid w:val="00D20992"/>
    <w:rsid w:val="00D21187"/>
    <w:rsid w:val="00D21ADE"/>
    <w:rsid w:val="00D24EC6"/>
    <w:rsid w:val="00D26E59"/>
    <w:rsid w:val="00D27351"/>
    <w:rsid w:val="00D3142A"/>
    <w:rsid w:val="00D317E9"/>
    <w:rsid w:val="00D366FF"/>
    <w:rsid w:val="00D36DC7"/>
    <w:rsid w:val="00D42CD1"/>
    <w:rsid w:val="00D42E60"/>
    <w:rsid w:val="00D4592A"/>
    <w:rsid w:val="00D53C41"/>
    <w:rsid w:val="00D5460E"/>
    <w:rsid w:val="00D57D0D"/>
    <w:rsid w:val="00D708DA"/>
    <w:rsid w:val="00D74E8C"/>
    <w:rsid w:val="00D8468B"/>
    <w:rsid w:val="00D9144A"/>
    <w:rsid w:val="00D91C33"/>
    <w:rsid w:val="00DA1489"/>
    <w:rsid w:val="00DA4551"/>
    <w:rsid w:val="00DA4A92"/>
    <w:rsid w:val="00DA5B66"/>
    <w:rsid w:val="00DA5DD2"/>
    <w:rsid w:val="00DB5B8F"/>
    <w:rsid w:val="00DB6127"/>
    <w:rsid w:val="00DC0F38"/>
    <w:rsid w:val="00DD0023"/>
    <w:rsid w:val="00DD09E4"/>
    <w:rsid w:val="00DD32CD"/>
    <w:rsid w:val="00DD4E5A"/>
    <w:rsid w:val="00DD54E4"/>
    <w:rsid w:val="00DE1DE3"/>
    <w:rsid w:val="00DE2ED6"/>
    <w:rsid w:val="00DE3A8D"/>
    <w:rsid w:val="00DE4698"/>
    <w:rsid w:val="00DF4A9A"/>
    <w:rsid w:val="00DF663E"/>
    <w:rsid w:val="00DF7DD9"/>
    <w:rsid w:val="00E0117C"/>
    <w:rsid w:val="00E01600"/>
    <w:rsid w:val="00E04995"/>
    <w:rsid w:val="00E0595A"/>
    <w:rsid w:val="00E061CF"/>
    <w:rsid w:val="00E07E40"/>
    <w:rsid w:val="00E12DF5"/>
    <w:rsid w:val="00E12EF4"/>
    <w:rsid w:val="00E14922"/>
    <w:rsid w:val="00E14D50"/>
    <w:rsid w:val="00E2140C"/>
    <w:rsid w:val="00E21A9C"/>
    <w:rsid w:val="00E23A53"/>
    <w:rsid w:val="00E24868"/>
    <w:rsid w:val="00E27B65"/>
    <w:rsid w:val="00E305B9"/>
    <w:rsid w:val="00E310B4"/>
    <w:rsid w:val="00E32732"/>
    <w:rsid w:val="00E343D7"/>
    <w:rsid w:val="00E345E1"/>
    <w:rsid w:val="00E36AA3"/>
    <w:rsid w:val="00E43D41"/>
    <w:rsid w:val="00E455D1"/>
    <w:rsid w:val="00E46EB6"/>
    <w:rsid w:val="00E546DA"/>
    <w:rsid w:val="00E565A7"/>
    <w:rsid w:val="00E56697"/>
    <w:rsid w:val="00E6136E"/>
    <w:rsid w:val="00E62F05"/>
    <w:rsid w:val="00E64E06"/>
    <w:rsid w:val="00E70F70"/>
    <w:rsid w:val="00E753B1"/>
    <w:rsid w:val="00E75E6C"/>
    <w:rsid w:val="00E77C1C"/>
    <w:rsid w:val="00E821D3"/>
    <w:rsid w:val="00E831B4"/>
    <w:rsid w:val="00E87111"/>
    <w:rsid w:val="00E90897"/>
    <w:rsid w:val="00E92699"/>
    <w:rsid w:val="00E94AD0"/>
    <w:rsid w:val="00E95C24"/>
    <w:rsid w:val="00EA1917"/>
    <w:rsid w:val="00EA3FE7"/>
    <w:rsid w:val="00EA4B54"/>
    <w:rsid w:val="00EB1013"/>
    <w:rsid w:val="00EB5988"/>
    <w:rsid w:val="00EB71ED"/>
    <w:rsid w:val="00EC1D4F"/>
    <w:rsid w:val="00EC37D9"/>
    <w:rsid w:val="00EC446B"/>
    <w:rsid w:val="00ED180F"/>
    <w:rsid w:val="00ED24C5"/>
    <w:rsid w:val="00ED3FB7"/>
    <w:rsid w:val="00ED4A42"/>
    <w:rsid w:val="00EE02D6"/>
    <w:rsid w:val="00EE20FB"/>
    <w:rsid w:val="00EE2D8D"/>
    <w:rsid w:val="00EE370E"/>
    <w:rsid w:val="00EE6538"/>
    <w:rsid w:val="00EF17B2"/>
    <w:rsid w:val="00EF18CB"/>
    <w:rsid w:val="00EF2614"/>
    <w:rsid w:val="00EF36DA"/>
    <w:rsid w:val="00EF6387"/>
    <w:rsid w:val="00EF6D73"/>
    <w:rsid w:val="00F01A79"/>
    <w:rsid w:val="00F05694"/>
    <w:rsid w:val="00F11E4F"/>
    <w:rsid w:val="00F13658"/>
    <w:rsid w:val="00F15AED"/>
    <w:rsid w:val="00F1638F"/>
    <w:rsid w:val="00F202B5"/>
    <w:rsid w:val="00F2041D"/>
    <w:rsid w:val="00F215E2"/>
    <w:rsid w:val="00F21805"/>
    <w:rsid w:val="00F24B7C"/>
    <w:rsid w:val="00F269D1"/>
    <w:rsid w:val="00F30121"/>
    <w:rsid w:val="00F33F2E"/>
    <w:rsid w:val="00F3687E"/>
    <w:rsid w:val="00F37BB6"/>
    <w:rsid w:val="00F37EED"/>
    <w:rsid w:val="00F477D0"/>
    <w:rsid w:val="00F5294B"/>
    <w:rsid w:val="00F549A7"/>
    <w:rsid w:val="00F56899"/>
    <w:rsid w:val="00F56C20"/>
    <w:rsid w:val="00F571C8"/>
    <w:rsid w:val="00F57637"/>
    <w:rsid w:val="00F60453"/>
    <w:rsid w:val="00F611D7"/>
    <w:rsid w:val="00F65F70"/>
    <w:rsid w:val="00F713F4"/>
    <w:rsid w:val="00F74145"/>
    <w:rsid w:val="00F7479A"/>
    <w:rsid w:val="00F75FBC"/>
    <w:rsid w:val="00F777FF"/>
    <w:rsid w:val="00F81828"/>
    <w:rsid w:val="00F84CDD"/>
    <w:rsid w:val="00F8620D"/>
    <w:rsid w:val="00F873B6"/>
    <w:rsid w:val="00F878D8"/>
    <w:rsid w:val="00F87A1D"/>
    <w:rsid w:val="00F907CA"/>
    <w:rsid w:val="00FA1A85"/>
    <w:rsid w:val="00FA4F49"/>
    <w:rsid w:val="00FA609C"/>
    <w:rsid w:val="00FB071A"/>
    <w:rsid w:val="00FB3051"/>
    <w:rsid w:val="00FB69AE"/>
    <w:rsid w:val="00FC7418"/>
    <w:rsid w:val="00FD4E3B"/>
    <w:rsid w:val="00FD6E57"/>
    <w:rsid w:val="00FD72F5"/>
    <w:rsid w:val="00FE3656"/>
    <w:rsid w:val="00FE3BD2"/>
    <w:rsid w:val="00FE4529"/>
    <w:rsid w:val="00FE71A3"/>
    <w:rsid w:val="00FE7412"/>
    <w:rsid w:val="00FF48BC"/>
    <w:rsid w:val="00FF6751"/>
    <w:rsid w:val="00FF7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C35377-581F-412B-BF6E-CC25391F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2D160D"/>
    <w:pPr>
      <w:keepNext/>
      <w:spacing w:before="240" w:after="60"/>
      <w:outlineLvl w:val="0"/>
    </w:pPr>
    <w:rPr>
      <w:rFonts w:ascii="Cambria" w:hAnsi="Cambria"/>
      <w:b/>
      <w:bCs/>
      <w:kern w:val="32"/>
      <w:sz w:val="32"/>
      <w:szCs w:val="32"/>
    </w:rPr>
  </w:style>
  <w:style w:type="paragraph" w:styleId="Nagwek2">
    <w:name w:val="heading 2"/>
    <w:basedOn w:val="Normalny"/>
    <w:link w:val="Nagwek2Znak"/>
    <w:uiPriority w:val="9"/>
    <w:qFormat/>
    <w:rsid w:val="006B2DC1"/>
    <w:pPr>
      <w:spacing w:before="100" w:beforeAutospacing="1" w:after="100" w:afterAutospacing="1"/>
      <w:outlineLvl w:val="1"/>
    </w:pPr>
    <w:rPr>
      <w:b/>
      <w:bCs/>
      <w:sz w:val="36"/>
      <w:szCs w:val="36"/>
    </w:rPr>
  </w:style>
  <w:style w:type="paragraph" w:styleId="Nagwek4">
    <w:name w:val="heading 4"/>
    <w:basedOn w:val="Normalny"/>
    <w:next w:val="Normalny"/>
    <w:link w:val="Nagwek4Znak"/>
    <w:qFormat/>
    <w:rsid w:val="00EC446B"/>
    <w:pPr>
      <w:keepNext/>
      <w:suppressAutoHyphens/>
      <w:spacing w:before="240" w:after="60"/>
      <w:ind w:left="2880" w:hanging="360"/>
      <w:outlineLvl w:val="3"/>
    </w:pPr>
    <w:rPr>
      <w:b/>
      <w:bCs/>
      <w:sz w:val="28"/>
      <w:szCs w:val="28"/>
      <w:lang w:eastAsia="ar-SA"/>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dymka">
    <w:name w:val="Balloon Text"/>
    <w:basedOn w:val="Normalny"/>
    <w:semiHidden/>
    <w:rsid w:val="00B34E55"/>
    <w:rPr>
      <w:rFonts w:ascii="Tahoma" w:hAnsi="Tahoma" w:cs="Tahoma"/>
      <w:sz w:val="16"/>
      <w:szCs w:val="16"/>
    </w:rPr>
  </w:style>
  <w:style w:type="paragraph" w:styleId="Tekstpodstawowy">
    <w:name w:val="Body Text"/>
    <w:basedOn w:val="Normalny"/>
    <w:link w:val="TekstpodstawowyZnak"/>
    <w:rsid w:val="00EE20FB"/>
    <w:rPr>
      <w:i/>
      <w:szCs w:val="20"/>
    </w:rPr>
  </w:style>
  <w:style w:type="character" w:customStyle="1" w:styleId="TekstpodstawowyZnak">
    <w:name w:val="Tekst podstawowy Znak"/>
    <w:basedOn w:val="Domylnaczcionkaakapitu"/>
    <w:link w:val="Tekstpodstawowy"/>
    <w:rsid w:val="00EE20FB"/>
    <w:rPr>
      <w:i/>
      <w:sz w:val="24"/>
    </w:rPr>
  </w:style>
  <w:style w:type="paragraph" w:styleId="Tekstprzypisukocowego">
    <w:name w:val="endnote text"/>
    <w:basedOn w:val="Normalny"/>
    <w:link w:val="TekstprzypisukocowegoZnak"/>
    <w:rsid w:val="00400F82"/>
    <w:rPr>
      <w:sz w:val="20"/>
      <w:szCs w:val="20"/>
    </w:rPr>
  </w:style>
  <w:style w:type="character" w:customStyle="1" w:styleId="TekstprzypisukocowegoZnak">
    <w:name w:val="Tekst przypisu końcowego Znak"/>
    <w:basedOn w:val="Domylnaczcionkaakapitu"/>
    <w:link w:val="Tekstprzypisukocowego"/>
    <w:rsid w:val="00400F82"/>
  </w:style>
  <w:style w:type="character" w:styleId="Odwoanieprzypisukocowego">
    <w:name w:val="endnote reference"/>
    <w:basedOn w:val="Domylnaczcionkaakapitu"/>
    <w:rsid w:val="00400F82"/>
    <w:rPr>
      <w:vertAlign w:val="superscript"/>
    </w:rPr>
  </w:style>
  <w:style w:type="paragraph" w:styleId="Tekstpodstawowy3">
    <w:name w:val="Body Text 3"/>
    <w:basedOn w:val="Normalny"/>
    <w:link w:val="Tekstpodstawowy3Znak"/>
    <w:rsid w:val="005111BD"/>
    <w:pPr>
      <w:spacing w:after="120"/>
    </w:pPr>
    <w:rPr>
      <w:sz w:val="16"/>
      <w:szCs w:val="16"/>
    </w:rPr>
  </w:style>
  <w:style w:type="character" w:customStyle="1" w:styleId="Tekstpodstawowy3Znak">
    <w:name w:val="Tekst podstawowy 3 Znak"/>
    <w:basedOn w:val="Domylnaczcionkaakapitu"/>
    <w:link w:val="Tekstpodstawowy3"/>
    <w:rsid w:val="005111BD"/>
    <w:rPr>
      <w:sz w:val="16"/>
      <w:szCs w:val="16"/>
    </w:rPr>
  </w:style>
  <w:style w:type="paragraph" w:styleId="Tekstpodstawowy2">
    <w:name w:val="Body Text 2"/>
    <w:basedOn w:val="Normalny"/>
    <w:link w:val="Tekstpodstawowy2Znak"/>
    <w:rsid w:val="004F1F69"/>
    <w:pPr>
      <w:spacing w:after="120" w:line="480" w:lineRule="auto"/>
    </w:pPr>
  </w:style>
  <w:style w:type="character" w:customStyle="1" w:styleId="Tekstpodstawowy2Znak">
    <w:name w:val="Tekst podstawowy 2 Znak"/>
    <w:basedOn w:val="Domylnaczcionkaakapitu"/>
    <w:link w:val="Tekstpodstawowy2"/>
    <w:rsid w:val="004F1F69"/>
    <w:rPr>
      <w:sz w:val="24"/>
      <w:szCs w:val="24"/>
    </w:rPr>
  </w:style>
  <w:style w:type="paragraph" w:styleId="Tekstpodstawowywcity2">
    <w:name w:val="Body Text Indent 2"/>
    <w:basedOn w:val="Normalny"/>
    <w:link w:val="Tekstpodstawowywcity2Znak"/>
    <w:rsid w:val="00FF6751"/>
    <w:pPr>
      <w:spacing w:after="120" w:line="480" w:lineRule="auto"/>
      <w:ind w:left="283"/>
    </w:pPr>
  </w:style>
  <w:style w:type="character" w:customStyle="1" w:styleId="Tekstpodstawowywcity2Znak">
    <w:name w:val="Tekst podstawowy wcięty 2 Znak"/>
    <w:basedOn w:val="Domylnaczcionkaakapitu"/>
    <w:link w:val="Tekstpodstawowywcity2"/>
    <w:rsid w:val="00FF6751"/>
    <w:rPr>
      <w:sz w:val="24"/>
      <w:szCs w:val="24"/>
    </w:rPr>
  </w:style>
  <w:style w:type="paragraph" w:styleId="Tekstprzypisudolnego">
    <w:name w:val="footnote text"/>
    <w:basedOn w:val="Normalny"/>
    <w:link w:val="TekstprzypisudolnegoZnak"/>
    <w:rsid w:val="00213EE9"/>
    <w:rPr>
      <w:sz w:val="20"/>
      <w:szCs w:val="20"/>
    </w:rPr>
  </w:style>
  <w:style w:type="character" w:customStyle="1" w:styleId="TekstprzypisudolnegoZnak">
    <w:name w:val="Tekst przypisu dolnego Znak"/>
    <w:basedOn w:val="Domylnaczcionkaakapitu"/>
    <w:link w:val="Tekstprzypisudolnego"/>
    <w:rsid w:val="00213EE9"/>
  </w:style>
  <w:style w:type="character" w:styleId="Odwoanieprzypisudolnego">
    <w:name w:val="footnote reference"/>
    <w:basedOn w:val="Domylnaczcionkaakapitu"/>
    <w:rsid w:val="00213EE9"/>
    <w:rPr>
      <w:vertAlign w:val="superscript"/>
    </w:rPr>
  </w:style>
  <w:style w:type="character" w:customStyle="1" w:styleId="apple-style-span">
    <w:name w:val="apple-style-span"/>
    <w:basedOn w:val="Domylnaczcionkaakapitu"/>
    <w:rsid w:val="00D101B1"/>
  </w:style>
  <w:style w:type="paragraph" w:customStyle="1" w:styleId="Standard">
    <w:name w:val="Standard"/>
    <w:rsid w:val="00D8468B"/>
    <w:pPr>
      <w:suppressAutoHyphens/>
      <w:autoSpaceDN w:val="0"/>
      <w:textAlignment w:val="baseline"/>
    </w:pPr>
    <w:rPr>
      <w:rFonts w:ascii="Calibri" w:eastAsia="SimSun" w:hAnsi="Calibri" w:cs="Tahoma"/>
      <w:kern w:val="3"/>
      <w:sz w:val="22"/>
      <w:szCs w:val="22"/>
      <w:lang w:val="en-US" w:eastAsia="en-US"/>
    </w:rPr>
  </w:style>
  <w:style w:type="paragraph" w:styleId="Akapitzlist">
    <w:name w:val="List Paragraph"/>
    <w:basedOn w:val="Normalny"/>
    <w:uiPriority w:val="34"/>
    <w:qFormat/>
    <w:rsid w:val="00174DBD"/>
    <w:pPr>
      <w:spacing w:after="160" w:line="259"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BC458C"/>
    <w:pPr>
      <w:spacing w:before="100" w:beforeAutospacing="1" w:after="100" w:afterAutospacing="1"/>
    </w:pPr>
  </w:style>
  <w:style w:type="character" w:customStyle="1" w:styleId="Nagwek2Znak">
    <w:name w:val="Nagłówek 2 Znak"/>
    <w:basedOn w:val="Domylnaczcionkaakapitu"/>
    <w:link w:val="Nagwek2"/>
    <w:uiPriority w:val="9"/>
    <w:rsid w:val="006B2DC1"/>
    <w:rPr>
      <w:b/>
      <w:bCs/>
      <w:sz w:val="36"/>
      <w:szCs w:val="36"/>
    </w:rPr>
  </w:style>
  <w:style w:type="character" w:styleId="Hipercze">
    <w:name w:val="Hyperlink"/>
    <w:basedOn w:val="Domylnaczcionkaakapitu"/>
    <w:rsid w:val="00B73D6E"/>
    <w:rPr>
      <w:color w:val="0000FF"/>
      <w:u w:val="single"/>
    </w:rPr>
  </w:style>
  <w:style w:type="paragraph" w:customStyle="1" w:styleId="NoSpacing">
    <w:name w:val="No Spacing"/>
    <w:rsid w:val="00D24EC6"/>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alibri" w:eastAsia="Arial Unicode MS" w:hAnsi="Calibri" w:cs="Calibri"/>
      <w:color w:val="000000"/>
      <w:sz w:val="22"/>
      <w:szCs w:val="22"/>
      <w:u w:color="000000"/>
    </w:rPr>
  </w:style>
  <w:style w:type="paragraph" w:customStyle="1" w:styleId="Tekstpodstawowy21">
    <w:name w:val="Tekst podstawowy 21"/>
    <w:basedOn w:val="Normalny"/>
    <w:rsid w:val="00F21805"/>
    <w:pPr>
      <w:suppressAutoHyphens/>
    </w:pPr>
    <w:rPr>
      <w:szCs w:val="20"/>
      <w:lang w:eastAsia="ar-SA"/>
    </w:rPr>
  </w:style>
  <w:style w:type="character" w:styleId="Pogrubienie">
    <w:name w:val="Strong"/>
    <w:basedOn w:val="Domylnaczcionkaakapitu"/>
    <w:qFormat/>
    <w:rsid w:val="000950B6"/>
    <w:rPr>
      <w:b/>
      <w:bCs/>
    </w:rPr>
  </w:style>
  <w:style w:type="character" w:customStyle="1" w:styleId="Nagwek4Znak">
    <w:name w:val="Nagłówek 4 Znak"/>
    <w:basedOn w:val="Domylnaczcionkaakapitu"/>
    <w:link w:val="Nagwek4"/>
    <w:rsid w:val="00EC446B"/>
    <w:rPr>
      <w:b/>
      <w:bCs/>
      <w:sz w:val="28"/>
      <w:szCs w:val="28"/>
      <w:lang w:eastAsia="ar-SA"/>
    </w:rPr>
  </w:style>
  <w:style w:type="character" w:customStyle="1" w:styleId="Nagwek1Znak">
    <w:name w:val="Nagłówek 1 Znak"/>
    <w:basedOn w:val="Domylnaczcionkaakapitu"/>
    <w:link w:val="Nagwek1"/>
    <w:rsid w:val="002D160D"/>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4006">
      <w:bodyDiv w:val="1"/>
      <w:marLeft w:val="0"/>
      <w:marRight w:val="0"/>
      <w:marTop w:val="0"/>
      <w:marBottom w:val="0"/>
      <w:divBdr>
        <w:top w:val="none" w:sz="0" w:space="0" w:color="auto"/>
        <w:left w:val="none" w:sz="0" w:space="0" w:color="auto"/>
        <w:bottom w:val="none" w:sz="0" w:space="0" w:color="auto"/>
        <w:right w:val="none" w:sz="0" w:space="0" w:color="auto"/>
      </w:divBdr>
    </w:div>
    <w:div w:id="266816711">
      <w:bodyDiv w:val="1"/>
      <w:marLeft w:val="0"/>
      <w:marRight w:val="0"/>
      <w:marTop w:val="0"/>
      <w:marBottom w:val="0"/>
      <w:divBdr>
        <w:top w:val="none" w:sz="0" w:space="0" w:color="auto"/>
        <w:left w:val="none" w:sz="0" w:space="0" w:color="auto"/>
        <w:bottom w:val="none" w:sz="0" w:space="0" w:color="auto"/>
        <w:right w:val="none" w:sz="0" w:space="0" w:color="auto"/>
      </w:divBdr>
    </w:div>
    <w:div w:id="425272374">
      <w:bodyDiv w:val="1"/>
      <w:marLeft w:val="0"/>
      <w:marRight w:val="0"/>
      <w:marTop w:val="0"/>
      <w:marBottom w:val="0"/>
      <w:divBdr>
        <w:top w:val="none" w:sz="0" w:space="0" w:color="auto"/>
        <w:left w:val="none" w:sz="0" w:space="0" w:color="auto"/>
        <w:bottom w:val="none" w:sz="0" w:space="0" w:color="auto"/>
        <w:right w:val="none" w:sz="0" w:space="0" w:color="auto"/>
      </w:divBdr>
    </w:div>
    <w:div w:id="768542747">
      <w:bodyDiv w:val="1"/>
      <w:marLeft w:val="0"/>
      <w:marRight w:val="0"/>
      <w:marTop w:val="0"/>
      <w:marBottom w:val="0"/>
      <w:divBdr>
        <w:top w:val="none" w:sz="0" w:space="0" w:color="auto"/>
        <w:left w:val="none" w:sz="0" w:space="0" w:color="auto"/>
        <w:bottom w:val="none" w:sz="0" w:space="0" w:color="auto"/>
        <w:right w:val="none" w:sz="0" w:space="0" w:color="auto"/>
      </w:divBdr>
    </w:div>
    <w:div w:id="940987997">
      <w:bodyDiv w:val="1"/>
      <w:marLeft w:val="0"/>
      <w:marRight w:val="0"/>
      <w:marTop w:val="0"/>
      <w:marBottom w:val="0"/>
      <w:divBdr>
        <w:top w:val="none" w:sz="0" w:space="0" w:color="auto"/>
        <w:left w:val="none" w:sz="0" w:space="0" w:color="auto"/>
        <w:bottom w:val="none" w:sz="0" w:space="0" w:color="auto"/>
        <w:right w:val="none" w:sz="0" w:space="0" w:color="auto"/>
      </w:divBdr>
    </w:div>
    <w:div w:id="1102724350">
      <w:bodyDiv w:val="1"/>
      <w:marLeft w:val="0"/>
      <w:marRight w:val="0"/>
      <w:marTop w:val="0"/>
      <w:marBottom w:val="0"/>
      <w:divBdr>
        <w:top w:val="none" w:sz="0" w:space="0" w:color="auto"/>
        <w:left w:val="none" w:sz="0" w:space="0" w:color="auto"/>
        <w:bottom w:val="none" w:sz="0" w:space="0" w:color="auto"/>
        <w:right w:val="none" w:sz="0" w:space="0" w:color="auto"/>
      </w:divBdr>
    </w:div>
    <w:div w:id="1168981475">
      <w:bodyDiv w:val="1"/>
      <w:marLeft w:val="0"/>
      <w:marRight w:val="0"/>
      <w:marTop w:val="0"/>
      <w:marBottom w:val="0"/>
      <w:divBdr>
        <w:top w:val="none" w:sz="0" w:space="0" w:color="auto"/>
        <w:left w:val="none" w:sz="0" w:space="0" w:color="auto"/>
        <w:bottom w:val="none" w:sz="0" w:space="0" w:color="auto"/>
        <w:right w:val="none" w:sz="0" w:space="0" w:color="auto"/>
      </w:divBdr>
    </w:div>
    <w:div w:id="14338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00ACE-136B-44A4-91C4-D8E4684C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8022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TomcyakK</dc:creator>
  <cp:keywords/>
  <dc:description/>
  <cp:lastModifiedBy>mchlodzinska</cp:lastModifiedBy>
  <cp:revision>3</cp:revision>
  <cp:lastPrinted>2020-12-08T11:53:00Z</cp:lastPrinted>
  <dcterms:created xsi:type="dcterms:W3CDTF">2021-02-26T08:53:00Z</dcterms:created>
  <dcterms:modified xsi:type="dcterms:W3CDTF">2021-02-26T08:54:00Z</dcterms:modified>
</cp:coreProperties>
</file>