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70" w:rsidRPr="001F7478" w:rsidRDefault="00297A70" w:rsidP="00297A70">
      <w:pPr>
        <w:ind w:left="106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Nr 1 do </w:t>
      </w:r>
      <w:r>
        <w:rPr>
          <w:rFonts w:ascii="Calibri" w:hAnsi="Calibri" w:cs="Calibri"/>
          <w:sz w:val="24"/>
          <w:szCs w:val="24"/>
        </w:rPr>
        <w:br/>
      </w:r>
      <w:r w:rsidR="00422136">
        <w:rPr>
          <w:rFonts w:ascii="Calibri" w:hAnsi="Calibri" w:cs="Calibri"/>
          <w:sz w:val="24"/>
          <w:szCs w:val="24"/>
        </w:rPr>
        <w:t>Uchwały Nr 311</w:t>
      </w:r>
      <w:r w:rsidRPr="001F7478">
        <w:rPr>
          <w:rFonts w:ascii="Calibri" w:hAnsi="Calibri" w:cs="Calibri"/>
          <w:color w:val="000000"/>
          <w:sz w:val="24"/>
          <w:szCs w:val="24"/>
        </w:rPr>
        <w:t>/2022</w:t>
      </w:r>
    </w:p>
    <w:p w:rsidR="00297A70" w:rsidRPr="001F7478" w:rsidRDefault="00297A70" w:rsidP="00297A70">
      <w:pPr>
        <w:ind w:left="106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</w:t>
      </w:r>
      <w:r w:rsidRPr="001F7478">
        <w:rPr>
          <w:rFonts w:ascii="Calibri" w:hAnsi="Calibri" w:cs="Calibri"/>
          <w:color w:val="000000"/>
          <w:sz w:val="24"/>
          <w:szCs w:val="24"/>
        </w:rPr>
        <w:t>arządu Powiatu w Radziejowie</w:t>
      </w:r>
    </w:p>
    <w:p w:rsidR="00297A70" w:rsidRPr="001F7478" w:rsidRDefault="00422136" w:rsidP="00297A70">
      <w:pPr>
        <w:ind w:left="106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 dnia 31 paź</w:t>
      </w:r>
      <w:r w:rsidR="00297A70">
        <w:rPr>
          <w:rFonts w:ascii="Calibri" w:hAnsi="Calibri" w:cs="Calibri"/>
          <w:color w:val="000000"/>
          <w:sz w:val="24"/>
          <w:szCs w:val="24"/>
        </w:rPr>
        <w:t>dziernika</w:t>
      </w:r>
      <w:r w:rsidR="00297A70" w:rsidRPr="001F7478">
        <w:rPr>
          <w:rFonts w:ascii="Calibri" w:hAnsi="Calibri" w:cs="Calibri"/>
          <w:color w:val="000000"/>
          <w:sz w:val="24"/>
          <w:szCs w:val="24"/>
        </w:rPr>
        <w:t xml:space="preserve"> 2022 roku </w:t>
      </w:r>
    </w:p>
    <w:p w:rsidR="00CD6EDF" w:rsidRPr="00AF251B" w:rsidRDefault="00644FB2" w:rsidP="00297A70">
      <w:pPr>
        <w:jc w:val="center"/>
        <w:rPr>
          <w:rFonts w:asciiTheme="minorHAnsi" w:hAnsiTheme="minorHAnsi" w:cstheme="minorHAnsi"/>
          <w:b/>
          <w:color w:val="000000"/>
          <w:spacing w:val="20"/>
          <w:sz w:val="28"/>
          <w:szCs w:val="28"/>
        </w:rPr>
      </w:pPr>
      <w:r w:rsidRPr="00AF251B">
        <w:rPr>
          <w:rFonts w:asciiTheme="minorHAnsi" w:hAnsiTheme="minorHAnsi" w:cstheme="minorHAnsi"/>
          <w:b/>
          <w:color w:val="000000"/>
          <w:spacing w:val="20"/>
          <w:sz w:val="28"/>
          <w:szCs w:val="28"/>
        </w:rPr>
        <w:t>WYKAZ</w:t>
      </w:r>
    </w:p>
    <w:p w:rsidR="00CD6EDF" w:rsidRPr="00A44412" w:rsidRDefault="00CD6EDF" w:rsidP="00631CB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31CB3">
        <w:rPr>
          <w:rFonts w:asciiTheme="minorHAnsi" w:hAnsiTheme="minorHAnsi" w:cstheme="minorHAnsi"/>
          <w:color w:val="000000"/>
          <w:spacing w:val="20"/>
          <w:sz w:val="24"/>
          <w:szCs w:val="24"/>
        </w:rPr>
        <w:t>Wykaz</w:t>
      </w:r>
      <w:r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A1ED8">
        <w:rPr>
          <w:rFonts w:asciiTheme="minorHAnsi" w:hAnsiTheme="minorHAnsi" w:cstheme="minorHAnsi"/>
          <w:color w:val="000000"/>
          <w:sz w:val="24"/>
          <w:szCs w:val="24"/>
        </w:rPr>
        <w:t>dwóch pomieszczeń biurowych znajdujących</w:t>
      </w:r>
      <w:r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 się na parterze w budynku administracyjno - biurowym położonym na działce </w:t>
      </w:r>
      <w:r w:rsidR="00644FB2" w:rsidRPr="00631C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o </w:t>
      </w:r>
      <w:r w:rsidR="008F32DF" w:rsidRPr="00631CB3">
        <w:rPr>
          <w:rFonts w:asciiTheme="minorHAnsi" w:hAnsiTheme="minorHAnsi" w:cstheme="minorHAnsi"/>
          <w:color w:val="000000"/>
          <w:sz w:val="24"/>
          <w:szCs w:val="24"/>
        </w:rPr>
        <w:t>nr ewidencyjnym 690/6, o pow. 1.</w:t>
      </w:r>
      <w:r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9890 ha, w Radziejowie przy ul. Kościuszki 58, przeznaczonego  do wynajęcia </w:t>
      </w:r>
      <w:r w:rsidR="002C595C"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od 1 </w:t>
      </w:r>
      <w:r w:rsidR="000F21F0">
        <w:rPr>
          <w:rFonts w:asciiTheme="minorHAnsi" w:hAnsiTheme="minorHAnsi" w:cstheme="minorHAnsi"/>
          <w:color w:val="000000"/>
          <w:sz w:val="24"/>
          <w:szCs w:val="24"/>
        </w:rPr>
        <w:t xml:space="preserve">grudnia </w:t>
      </w:r>
      <w:r w:rsidR="008F32DF" w:rsidRPr="00631CB3">
        <w:rPr>
          <w:rFonts w:asciiTheme="minorHAnsi" w:hAnsiTheme="minorHAnsi" w:cstheme="minorHAnsi"/>
          <w:color w:val="000000"/>
          <w:sz w:val="24"/>
          <w:szCs w:val="24"/>
        </w:rPr>
        <w:t>2022</w:t>
      </w:r>
      <w:r w:rsidR="002C595C"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 r. </w:t>
      </w:r>
      <w:r w:rsidR="00644FB2" w:rsidRPr="00631CB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9C10C7"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F21F0">
        <w:rPr>
          <w:rFonts w:asciiTheme="minorHAnsi" w:hAnsiTheme="minorHAnsi" w:cstheme="minorHAnsi"/>
          <w:color w:val="000000"/>
          <w:sz w:val="24"/>
          <w:szCs w:val="24"/>
        </w:rPr>
        <w:t>30 listopada</w:t>
      </w:r>
      <w:r w:rsidR="00631CB3"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 2025</w:t>
      </w:r>
      <w:r w:rsidR="002C595C"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31CB3">
        <w:rPr>
          <w:rFonts w:asciiTheme="minorHAnsi" w:hAnsiTheme="minorHAnsi" w:cstheme="minorHAnsi"/>
          <w:color w:val="000000"/>
          <w:sz w:val="24"/>
          <w:szCs w:val="24"/>
        </w:rPr>
        <w:t>roku w trybie bezprzetargow</w:t>
      </w:r>
      <w:r w:rsidR="002C595C"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ym </w:t>
      </w:r>
      <w:r w:rsidR="00631CB3" w:rsidRPr="00631CB3">
        <w:rPr>
          <w:rFonts w:asciiTheme="minorHAnsi" w:hAnsiTheme="minorHAnsi" w:cstheme="minorHAnsi"/>
          <w:color w:val="000000"/>
          <w:sz w:val="24"/>
          <w:szCs w:val="24"/>
        </w:rPr>
        <w:t>przez Biuro Finansowo – Rachunkowego „MIM” Sp. z o.o.</w:t>
      </w:r>
      <w:r w:rsidR="00631CB3" w:rsidRPr="00631CB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631CB3"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Lokal użytkowy stanowi </w:t>
      </w:r>
      <w:bookmarkStart w:id="0" w:name="_GoBack"/>
      <w:bookmarkEnd w:id="0"/>
      <w:r w:rsidRPr="00631CB3">
        <w:rPr>
          <w:rFonts w:asciiTheme="minorHAnsi" w:hAnsiTheme="minorHAnsi" w:cstheme="minorHAnsi"/>
          <w:color w:val="000000"/>
          <w:sz w:val="24"/>
          <w:szCs w:val="24"/>
        </w:rPr>
        <w:t>własność Powiatu Radziejowskiego.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6" w:type="dxa"/>
          <w:right w:w="66" w:type="dxa"/>
        </w:tblCellMar>
        <w:tblLook w:val="0000" w:firstRow="0" w:lastRow="0" w:firstColumn="0" w:lastColumn="0" w:noHBand="0" w:noVBand="0"/>
      </w:tblPr>
      <w:tblGrid>
        <w:gridCol w:w="540"/>
        <w:gridCol w:w="1754"/>
        <w:gridCol w:w="851"/>
        <w:gridCol w:w="1095"/>
        <w:gridCol w:w="817"/>
        <w:gridCol w:w="1260"/>
        <w:gridCol w:w="3915"/>
        <w:gridCol w:w="1125"/>
        <w:gridCol w:w="1278"/>
      </w:tblGrid>
      <w:tr w:rsidR="00CD6EDF" w:rsidRPr="00631CB3" w:rsidTr="00437489">
        <w:trPr>
          <w:cantSplit/>
          <w:trHeight w:val="4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Oznaczenie nieruchomości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Opis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Przeznaczenie w planie zagospodarowania przestrzennego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Cena w zł</w:t>
            </w:r>
          </w:p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 xml:space="preserve">(opłata za najem) </w:t>
            </w:r>
          </w:p>
        </w:tc>
      </w:tr>
      <w:tr w:rsidR="00CD6EDF" w:rsidRPr="00631CB3" w:rsidTr="00CD4578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Nr działki</w:t>
            </w:r>
          </w:p>
          <w:p w:rsidR="00541A03" w:rsidRPr="00631CB3" w:rsidRDefault="00541A03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0A1ED8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Powierzchni</w:t>
            </w:r>
            <w:r w:rsidR="00CD4578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CD6EDF" w:rsidRPr="00631CB3">
              <w:rPr>
                <w:rFonts w:asciiTheme="minorHAnsi" w:hAnsiTheme="minorHAnsi" w:cstheme="minorHAnsi"/>
                <w:sz w:val="24"/>
                <w:szCs w:val="24"/>
              </w:rPr>
              <w:t>w m</w:t>
            </w:r>
            <w:r w:rsidR="00CD6EDF" w:rsidRPr="00631CB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pStyle w:val="Nagwek1"/>
              <w:rPr>
                <w:rFonts w:asciiTheme="minorHAnsi" w:hAnsiTheme="minorHAnsi" w:cstheme="minorHAnsi"/>
                <w:sz w:val="24"/>
                <w:szCs w:val="24"/>
                <w:vertAlign w:val="baseline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  <w:vertAlign w:val="baseline"/>
              </w:rPr>
              <w:t>Nr</w:t>
            </w:r>
          </w:p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K.W.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Nr lokalu</w:t>
            </w:r>
          </w:p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użytkowego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 xml:space="preserve">Za najem </w:t>
            </w:r>
            <w:r w:rsidRPr="00631CB3">
              <w:rPr>
                <w:rFonts w:asciiTheme="minorHAnsi" w:hAnsiTheme="minorHAnsi" w:cstheme="minorHAnsi"/>
                <w:sz w:val="24"/>
                <w:szCs w:val="24"/>
              </w:rPr>
              <w:br/>
              <w:t>1 m</w:t>
            </w:r>
            <w:r w:rsidRPr="00631CB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2 </w:t>
            </w: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w zł</w:t>
            </w:r>
          </w:p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4A79AB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Ogółem</w:t>
            </w:r>
            <w:r w:rsidR="00CD6EDF" w:rsidRPr="00631CB3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03F2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CD6EDF" w:rsidRPr="00631CB3">
              <w:rPr>
                <w:rFonts w:asciiTheme="minorHAnsi" w:hAnsiTheme="minorHAnsi" w:cstheme="minorHAnsi"/>
                <w:sz w:val="24"/>
                <w:szCs w:val="24"/>
              </w:rPr>
              <w:t>w zł</w:t>
            </w:r>
            <w:r w:rsidR="00631CB3">
              <w:rPr>
                <w:rFonts w:asciiTheme="minorHAnsi" w:hAnsiTheme="minorHAnsi" w:cstheme="minorHAnsi"/>
                <w:sz w:val="24"/>
                <w:szCs w:val="24"/>
              </w:rPr>
              <w:t xml:space="preserve"> b</w:t>
            </w:r>
            <w:r w:rsidR="00CD6EDF" w:rsidRPr="00631CB3">
              <w:rPr>
                <w:rFonts w:asciiTheme="minorHAnsi" w:hAnsiTheme="minorHAnsi" w:cstheme="minorHAnsi"/>
                <w:sz w:val="24"/>
                <w:szCs w:val="24"/>
              </w:rPr>
              <w:t>rutto</w:t>
            </w:r>
          </w:p>
          <w:p w:rsidR="00CD6EDF" w:rsidRPr="00631CB3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miesięcznie</w:t>
            </w:r>
          </w:p>
        </w:tc>
      </w:tr>
      <w:tr w:rsidR="00CD6EDF" w:rsidRPr="00631CB3" w:rsidTr="00CD4578">
        <w:trPr>
          <w:trHeight w:val="9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690/6</w:t>
            </w:r>
            <w:r w:rsidR="00541A03">
              <w:rPr>
                <w:rFonts w:asciiTheme="minorHAnsi" w:hAnsiTheme="minorHAnsi" w:cstheme="minorHAnsi"/>
                <w:sz w:val="24"/>
                <w:szCs w:val="24"/>
              </w:rPr>
              <w:br/>
              <w:t>2 pomieszczenia</w:t>
            </w:r>
          </w:p>
          <w:p w:rsidR="00CD6EDF" w:rsidRPr="00631CB3" w:rsidRDefault="00CD6EDF" w:rsidP="0043748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 xml:space="preserve">biurowe </w:t>
            </w:r>
            <w:r w:rsidR="004374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7489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na parterze </w:t>
            </w:r>
            <w:r w:rsidRPr="00631CB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1ED8" w:rsidRPr="00631CB3" w:rsidRDefault="00523F58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39,50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WL1R/00030238/7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Default="00D9125D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1/55</w:t>
            </w:r>
          </w:p>
          <w:p w:rsidR="00437489" w:rsidRPr="00631CB3" w:rsidRDefault="00D9125D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1/56</w:t>
            </w: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EDF" w:rsidRPr="00631CB3" w:rsidRDefault="00CD6EDF" w:rsidP="00631CB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D50D20" w:rsidRDefault="00CD6EDF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0D20">
              <w:rPr>
                <w:rFonts w:asciiTheme="minorHAnsi" w:hAnsiTheme="minorHAnsi" w:cstheme="minorHAnsi"/>
                <w:sz w:val="24"/>
                <w:szCs w:val="24"/>
              </w:rPr>
              <w:t>nieruchomość uzbrojona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631CB3" w:rsidRDefault="00644FB2" w:rsidP="00631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Tereny usług oświaty, tereny usług sportu Miejscowy Plan Zagospodarowania Przestrzennego Miasta Radziejów w rejoni</w:t>
            </w:r>
            <w:r w:rsidR="0090535B" w:rsidRPr="00631CB3">
              <w:rPr>
                <w:rFonts w:asciiTheme="minorHAnsi" w:hAnsiTheme="minorHAnsi" w:cstheme="minorHAnsi"/>
                <w:sz w:val="24"/>
                <w:szCs w:val="24"/>
              </w:rPr>
              <w:t>e ulic Szpitalna , Kruszwicka</w:t>
            </w:r>
            <w:r w:rsidR="00CF4FB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0535B" w:rsidRPr="00631C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0535B" w:rsidRPr="00631CB3"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jezdna</w:t>
            </w:r>
            <w:proofErr w:type="spellEnd"/>
            <w:r w:rsidRPr="00631CB3">
              <w:rPr>
                <w:rFonts w:asciiTheme="minorHAnsi" w:hAnsiTheme="minorHAnsi" w:cstheme="minorHAnsi"/>
                <w:sz w:val="24"/>
                <w:szCs w:val="24"/>
              </w:rPr>
              <w:t>, Kościuszki, Szybka przyjęty Uchwałą</w:t>
            </w:r>
            <w:r w:rsidRPr="00631CB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Nr XX/159/2013 z dnia 07.06.2013 r. Rady Miasta Radziejów, opublikowany w Dzienniku. Urzędowym Wo</w:t>
            </w:r>
            <w:r w:rsidR="00CF4FBE">
              <w:rPr>
                <w:rFonts w:asciiTheme="minorHAnsi" w:hAnsiTheme="minorHAnsi" w:cstheme="minorHAnsi"/>
                <w:sz w:val="24"/>
                <w:szCs w:val="24"/>
              </w:rPr>
              <w:t xml:space="preserve">jewództwa Kujawsko Pomorskiego </w:t>
            </w:r>
            <w:r w:rsidRPr="00631CB3">
              <w:rPr>
                <w:rFonts w:asciiTheme="minorHAnsi" w:hAnsiTheme="minorHAnsi" w:cstheme="minorHAnsi"/>
                <w:sz w:val="24"/>
                <w:szCs w:val="24"/>
              </w:rPr>
              <w:t xml:space="preserve">w dniu 07.08.2013r. poz. 2612 zmieniony  </w:t>
            </w:r>
            <w:r w:rsidRPr="00631CB3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Uchwałą nr XVII/146/2017 Rady Miasta Radziejów z dnia 28 lutego 2017 r. </w:t>
            </w:r>
            <w:r w:rsidR="00631CB3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631CB3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t>w sprawie uchwalenia zmiany miejscowego planu zagospodarowania przestrzennego Miasta Radziejów</w:t>
            </w:r>
            <w:r w:rsidR="00DE3368" w:rsidRPr="00631CB3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631CB3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w rejonie ulic Szpitalna, Kruszwicka, </w:t>
            </w:r>
            <w:proofErr w:type="spellStart"/>
            <w:r w:rsidRPr="00631CB3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t>Objezdna</w:t>
            </w:r>
            <w:proofErr w:type="spellEnd"/>
            <w:r w:rsidRPr="00631CB3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t>, Kościuszki, Szybka</w:t>
            </w:r>
            <w:r w:rsidR="00CD6EDF" w:rsidRPr="00631CB3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F" w:rsidRPr="009008AB" w:rsidRDefault="00540FE2" w:rsidP="00D50D2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008A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36,57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B7" w:rsidRPr="009008AB" w:rsidRDefault="00A505B7" w:rsidP="00631C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008A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1444,52</w:t>
            </w:r>
          </w:p>
          <w:p w:rsidR="00CD6EDF" w:rsidRPr="009008AB" w:rsidRDefault="00CD6EDF" w:rsidP="00631C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0535B" w:rsidRPr="009008AB" w:rsidRDefault="00CD6EDF" w:rsidP="00631CB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008A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:rsidR="0090535B" w:rsidRPr="009008AB" w:rsidRDefault="0090535B" w:rsidP="00631CB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0535B" w:rsidRPr="009008AB" w:rsidRDefault="0090535B" w:rsidP="00631CB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0535B" w:rsidRPr="009008AB" w:rsidRDefault="0090535B" w:rsidP="00631CB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0535B" w:rsidRPr="009008AB" w:rsidRDefault="0090535B" w:rsidP="00631CB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CD6EDF" w:rsidRPr="009008AB" w:rsidRDefault="00CD6EDF" w:rsidP="00631CB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44FB2" w:rsidRPr="00631CB3" w:rsidRDefault="00CD6EDF" w:rsidP="00C04CA0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04CA0">
        <w:rPr>
          <w:rFonts w:asciiTheme="minorHAnsi" w:hAnsiTheme="minorHAnsi" w:cstheme="minorHAnsi"/>
          <w:color w:val="000000"/>
          <w:sz w:val="23"/>
          <w:szCs w:val="23"/>
        </w:rPr>
        <w:t>Na podstawie art. 35 ust. 1 i ust. 2 ustawy z dnia 21 sierpnia 1997 roku o gospodarce nieruchomościami  (T.</w:t>
      </w:r>
      <w:r w:rsidR="00DE3368" w:rsidRPr="00C04CA0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C04CA0">
        <w:rPr>
          <w:rFonts w:asciiTheme="minorHAnsi" w:hAnsiTheme="minorHAnsi" w:cstheme="minorHAnsi"/>
          <w:color w:val="000000"/>
          <w:sz w:val="23"/>
          <w:szCs w:val="23"/>
        </w:rPr>
        <w:t xml:space="preserve">j. z </w:t>
      </w:r>
      <w:r w:rsidR="00203F26" w:rsidRPr="00C04CA0">
        <w:rPr>
          <w:rFonts w:asciiTheme="minorHAnsi" w:hAnsiTheme="minorHAnsi" w:cstheme="minorHAnsi"/>
          <w:color w:val="000000"/>
          <w:sz w:val="23"/>
          <w:szCs w:val="23"/>
        </w:rPr>
        <w:t>Dz. U. z 2021 r. poz. 1899</w:t>
      </w:r>
      <w:r w:rsidR="00644FB2" w:rsidRPr="00C04CA0">
        <w:rPr>
          <w:rFonts w:asciiTheme="minorHAnsi" w:hAnsiTheme="minorHAnsi" w:cstheme="minorHAnsi"/>
          <w:color w:val="000000"/>
          <w:sz w:val="23"/>
          <w:szCs w:val="23"/>
        </w:rPr>
        <w:t xml:space="preserve"> ze zm.</w:t>
      </w:r>
      <w:r w:rsidR="004A79AB" w:rsidRPr="00C04CA0">
        <w:rPr>
          <w:rFonts w:asciiTheme="minorHAnsi" w:hAnsiTheme="minorHAnsi" w:cstheme="minorHAnsi"/>
          <w:color w:val="000000"/>
          <w:sz w:val="23"/>
          <w:szCs w:val="23"/>
        </w:rPr>
        <w:t>)</w:t>
      </w:r>
      <w:r w:rsidR="00203F2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Wykaz zostanie wywieszony na okres 21 dni od dnia </w:t>
      </w:r>
      <w:r w:rsidR="00631CB3">
        <w:rPr>
          <w:rFonts w:asciiTheme="minorHAnsi" w:hAnsiTheme="minorHAnsi" w:cstheme="minorHAnsi"/>
          <w:color w:val="000000"/>
          <w:sz w:val="24"/>
          <w:szCs w:val="24"/>
        </w:rPr>
        <w:t>…………….</w:t>
      </w:r>
      <w:r w:rsidR="00B00940"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roku do </w:t>
      </w:r>
      <w:r w:rsidR="00631CB3">
        <w:rPr>
          <w:rFonts w:asciiTheme="minorHAnsi" w:hAnsiTheme="minorHAnsi" w:cstheme="minorHAnsi"/>
          <w:color w:val="000000"/>
          <w:sz w:val="24"/>
          <w:szCs w:val="24"/>
        </w:rPr>
        <w:t>………………</w:t>
      </w:r>
      <w:r w:rsidR="00B00940" w:rsidRPr="00631C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31CB3">
        <w:rPr>
          <w:rFonts w:asciiTheme="minorHAnsi" w:hAnsiTheme="minorHAnsi" w:cstheme="minorHAnsi"/>
          <w:color w:val="000000"/>
          <w:sz w:val="24"/>
          <w:szCs w:val="24"/>
        </w:rPr>
        <w:t>roku</w:t>
      </w:r>
      <w:r w:rsidR="00644FB2" w:rsidRPr="00631CB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sectPr w:rsidR="00644FB2" w:rsidRPr="00631CB3" w:rsidSect="00297A70">
      <w:pgSz w:w="16838" w:h="11906" w:orient="landscape"/>
      <w:pgMar w:top="23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EDF"/>
    <w:rsid w:val="000A1ED8"/>
    <w:rsid w:val="000F21F0"/>
    <w:rsid w:val="00101B45"/>
    <w:rsid w:val="00191601"/>
    <w:rsid w:val="00203F26"/>
    <w:rsid w:val="00297A70"/>
    <w:rsid w:val="002C595C"/>
    <w:rsid w:val="003467A6"/>
    <w:rsid w:val="00422136"/>
    <w:rsid w:val="00431BAB"/>
    <w:rsid w:val="00437489"/>
    <w:rsid w:val="004A79AB"/>
    <w:rsid w:val="00523F58"/>
    <w:rsid w:val="0053247C"/>
    <w:rsid w:val="00540FE2"/>
    <w:rsid w:val="00541A03"/>
    <w:rsid w:val="0059486F"/>
    <w:rsid w:val="00600B0E"/>
    <w:rsid w:val="00631CB3"/>
    <w:rsid w:val="00644FB2"/>
    <w:rsid w:val="00825237"/>
    <w:rsid w:val="008F32DF"/>
    <w:rsid w:val="009008AB"/>
    <w:rsid w:val="0090535B"/>
    <w:rsid w:val="00910EBC"/>
    <w:rsid w:val="009C10C7"/>
    <w:rsid w:val="00A44412"/>
    <w:rsid w:val="00A505B7"/>
    <w:rsid w:val="00AF251B"/>
    <w:rsid w:val="00B00940"/>
    <w:rsid w:val="00B20AD3"/>
    <w:rsid w:val="00B70215"/>
    <w:rsid w:val="00BF2C5D"/>
    <w:rsid w:val="00C04CA0"/>
    <w:rsid w:val="00C07A56"/>
    <w:rsid w:val="00CD4578"/>
    <w:rsid w:val="00CD6EDF"/>
    <w:rsid w:val="00CD6F1A"/>
    <w:rsid w:val="00CF4FBE"/>
    <w:rsid w:val="00D50D20"/>
    <w:rsid w:val="00D9125D"/>
    <w:rsid w:val="00DE3368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F246-5231-43EC-9222-E9745265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6EDF"/>
    <w:pPr>
      <w:keepNext/>
      <w:outlineLvl w:val="0"/>
    </w:pPr>
    <w:rPr>
      <w:sz w:val="28"/>
      <w:vertAlign w:val="superscript"/>
    </w:rPr>
  </w:style>
  <w:style w:type="paragraph" w:styleId="Nagwek2">
    <w:name w:val="heading 2"/>
    <w:basedOn w:val="Normalny"/>
    <w:next w:val="Normalny"/>
    <w:link w:val="Nagwek2Znak"/>
    <w:qFormat/>
    <w:rsid w:val="00CD6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6EDF"/>
    <w:rPr>
      <w:rFonts w:ascii="Times New Roman" w:eastAsia="Times New Roman" w:hAnsi="Times New Roman" w:cs="Times New Roman"/>
      <w:sz w:val="28"/>
      <w:szCs w:val="20"/>
      <w:vertAlign w:val="superscript"/>
      <w:lang w:eastAsia="pl-PL"/>
    </w:rPr>
  </w:style>
  <w:style w:type="character" w:customStyle="1" w:styleId="Nagwek2Znak">
    <w:name w:val="Nagłówek 2 Znak"/>
    <w:basedOn w:val="Domylnaczcionkaakapitu"/>
    <w:link w:val="Nagwek2"/>
    <w:rsid w:val="00CD6ED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D6EDF"/>
    <w:pPr>
      <w:spacing w:line="360" w:lineRule="auto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CD6ED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8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kpatyk</dc:creator>
  <cp:lastModifiedBy>Katarzyna Patyk</cp:lastModifiedBy>
  <cp:revision>35</cp:revision>
  <cp:lastPrinted>2022-11-07T12:29:00Z</cp:lastPrinted>
  <dcterms:created xsi:type="dcterms:W3CDTF">2021-06-07T13:12:00Z</dcterms:created>
  <dcterms:modified xsi:type="dcterms:W3CDTF">2022-11-07T12:37:00Z</dcterms:modified>
</cp:coreProperties>
</file>