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C156C" w:rsidRPr="00AA2F1A" w:rsidRDefault="00AA2F1A" w:rsidP="002012CF">
      <w:pPr>
        <w:spacing w:after="72"/>
        <w:rPr>
          <w:rFonts w:asciiTheme="minorHAnsi" w:hAnsiTheme="minorHAnsi" w:cstheme="minorHAnsi"/>
          <w:b/>
          <w:bCs/>
          <w:sz w:val="24"/>
          <w:szCs w:val="24"/>
        </w:rPr>
      </w:pPr>
      <w:r w:rsidRPr="00AA2F1A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</w:t>
      </w:r>
      <w:r w:rsidRPr="00AA2F1A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</w:p>
    <w:p w:rsidR="008C156C" w:rsidRPr="002012CF" w:rsidRDefault="002012CF" w:rsidP="002012CF">
      <w:pPr>
        <w:pStyle w:val="Tytu"/>
        <w:spacing w:line="360" w:lineRule="auto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2012CF">
        <w:rPr>
          <w:rFonts w:asciiTheme="minorHAnsi" w:hAnsiTheme="minorHAnsi" w:cstheme="minorHAnsi"/>
          <w:b/>
          <w:color w:val="auto"/>
          <w:sz w:val="32"/>
          <w:szCs w:val="32"/>
        </w:rPr>
        <w:t>UCHWAŁA</w:t>
      </w:r>
      <w:r w:rsidR="00AA2F1A" w:rsidRPr="002012CF">
        <w:rPr>
          <w:rFonts w:asciiTheme="minorHAnsi" w:hAnsiTheme="minorHAnsi" w:cstheme="minorHAnsi"/>
          <w:b/>
          <w:color w:val="auto"/>
          <w:sz w:val="32"/>
          <w:szCs w:val="32"/>
        </w:rPr>
        <w:t xml:space="preserve"> Nr</w:t>
      </w:r>
      <w:r w:rsidRPr="002012CF">
        <w:rPr>
          <w:rFonts w:asciiTheme="minorHAnsi" w:hAnsiTheme="minorHAnsi" w:cstheme="minorHAnsi"/>
          <w:b/>
          <w:color w:val="auto"/>
          <w:sz w:val="32"/>
          <w:szCs w:val="32"/>
        </w:rPr>
        <w:t xml:space="preserve"> XXXVII</w:t>
      </w:r>
      <w:r w:rsidR="00AA2F1A" w:rsidRPr="002012CF">
        <w:rPr>
          <w:rFonts w:asciiTheme="minorHAnsi" w:hAnsiTheme="minorHAnsi" w:cstheme="minorHAnsi"/>
          <w:b/>
          <w:color w:val="auto"/>
          <w:sz w:val="32"/>
          <w:szCs w:val="32"/>
        </w:rPr>
        <w:t>/</w:t>
      </w:r>
      <w:r w:rsidRPr="002012CF">
        <w:rPr>
          <w:rFonts w:asciiTheme="minorHAnsi" w:hAnsiTheme="minorHAnsi" w:cstheme="minorHAnsi"/>
          <w:b/>
          <w:color w:val="auto"/>
          <w:sz w:val="32"/>
          <w:szCs w:val="32"/>
        </w:rPr>
        <w:t>283</w:t>
      </w:r>
      <w:r w:rsidR="00AA2F1A" w:rsidRPr="002012CF">
        <w:rPr>
          <w:rFonts w:asciiTheme="minorHAnsi" w:hAnsiTheme="minorHAnsi" w:cstheme="minorHAnsi"/>
          <w:b/>
          <w:color w:val="auto"/>
          <w:sz w:val="32"/>
          <w:szCs w:val="32"/>
        </w:rPr>
        <w:t>/2023</w:t>
      </w:r>
      <w:r w:rsidRPr="002012CF">
        <w:rPr>
          <w:rFonts w:asciiTheme="minorHAnsi" w:hAnsiTheme="minorHAnsi" w:cstheme="minorHAnsi"/>
          <w:b/>
          <w:color w:val="auto"/>
          <w:sz w:val="32"/>
          <w:szCs w:val="32"/>
        </w:rPr>
        <w:t xml:space="preserve"> </w:t>
      </w:r>
    </w:p>
    <w:p w:rsidR="002012CF" w:rsidRPr="002012CF" w:rsidRDefault="00AA2F1A" w:rsidP="002012CF">
      <w:pPr>
        <w:pStyle w:val="Tytu"/>
        <w:spacing w:line="360" w:lineRule="auto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2012CF">
        <w:rPr>
          <w:rFonts w:asciiTheme="minorHAnsi" w:hAnsiTheme="minorHAnsi" w:cstheme="minorHAnsi"/>
          <w:b/>
          <w:color w:val="auto"/>
          <w:sz w:val="32"/>
          <w:szCs w:val="32"/>
        </w:rPr>
        <w:t xml:space="preserve">Rady Powiatu w Radziejowie </w:t>
      </w:r>
    </w:p>
    <w:p w:rsidR="008C156C" w:rsidRPr="002012CF" w:rsidRDefault="00AA2F1A" w:rsidP="002012CF">
      <w:pPr>
        <w:pStyle w:val="Tytu"/>
        <w:spacing w:line="360" w:lineRule="auto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2012CF">
        <w:rPr>
          <w:rFonts w:asciiTheme="minorHAnsi" w:hAnsiTheme="minorHAnsi" w:cstheme="minorHAnsi"/>
          <w:b/>
          <w:color w:val="auto"/>
          <w:sz w:val="32"/>
          <w:szCs w:val="32"/>
        </w:rPr>
        <w:t xml:space="preserve">z dnia </w:t>
      </w:r>
      <w:r w:rsidR="002012CF" w:rsidRPr="002012CF">
        <w:rPr>
          <w:rFonts w:asciiTheme="minorHAnsi" w:hAnsiTheme="minorHAnsi" w:cstheme="minorHAnsi"/>
          <w:b/>
          <w:color w:val="auto"/>
          <w:sz w:val="32"/>
          <w:szCs w:val="32"/>
        </w:rPr>
        <w:t xml:space="preserve">29 </w:t>
      </w:r>
      <w:r w:rsidRPr="002012CF">
        <w:rPr>
          <w:rFonts w:asciiTheme="minorHAnsi" w:hAnsiTheme="minorHAnsi" w:cstheme="minorHAnsi"/>
          <w:b/>
          <w:color w:val="auto"/>
          <w:sz w:val="32"/>
          <w:szCs w:val="32"/>
        </w:rPr>
        <w:t>marca 2023 r.</w:t>
      </w:r>
    </w:p>
    <w:p w:rsidR="008C156C" w:rsidRPr="002012CF" w:rsidRDefault="008C156C" w:rsidP="002012CF">
      <w:pPr>
        <w:pStyle w:val="Tytu"/>
        <w:spacing w:line="360" w:lineRule="auto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</w:p>
    <w:p w:rsidR="008C156C" w:rsidRPr="002012CF" w:rsidRDefault="00AA2F1A" w:rsidP="002012CF">
      <w:pPr>
        <w:pStyle w:val="Tytu"/>
        <w:spacing w:line="360" w:lineRule="auto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2012CF">
        <w:rPr>
          <w:rFonts w:asciiTheme="minorHAnsi" w:hAnsiTheme="minorHAnsi" w:cstheme="minorHAnsi"/>
          <w:b/>
          <w:color w:val="auto"/>
          <w:sz w:val="32"/>
          <w:szCs w:val="32"/>
        </w:rPr>
        <w:t>w sprawie określenia zadań i wysokości środków Państwowego Funduszu Rehabilitacji Osób Niepełnosprawnych w 2023 r.</w:t>
      </w:r>
    </w:p>
    <w:p w:rsidR="008C156C" w:rsidRPr="00AA2F1A" w:rsidRDefault="00AA2F1A" w:rsidP="002012CF">
      <w:pPr>
        <w:spacing w:before="240" w:after="240" w:line="360" w:lineRule="auto"/>
        <w:ind w:left="576" w:right="142" w:firstLine="764"/>
        <w:rPr>
          <w:rFonts w:asciiTheme="minorHAnsi" w:hAnsiTheme="minorHAnsi" w:cstheme="minorHAnsi"/>
          <w:b/>
          <w:bCs/>
          <w:sz w:val="24"/>
          <w:szCs w:val="24"/>
        </w:rPr>
      </w:pPr>
      <w:r w:rsidRPr="00AA2F1A">
        <w:rPr>
          <w:rFonts w:asciiTheme="minorHAnsi" w:hAnsiTheme="minorHAnsi" w:cstheme="minorHAnsi"/>
          <w:sz w:val="24"/>
          <w:szCs w:val="24"/>
        </w:rPr>
        <w:t>Na podstawie art. 12 pkt 11 ustawy z dnia 5 czerwca 1998 r. o samorządzie powiatowym (Dz. U. z 2022, póź 1526.), art. 35 a ust. 3 ustawy z dnia 27 sierpnia 1997 r. o rehabilitacji zawodowej i społecznej oraz zatrudnianiu osób niepełnosprawnych (Dz. U. z 2023 r., poz. 100 z póź. zm.</w:t>
      </w:r>
      <w:r w:rsidRPr="00AA2F1A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 w:rsidRPr="00AA2F1A">
        <w:rPr>
          <w:rFonts w:asciiTheme="minorHAnsi" w:hAnsiTheme="minorHAnsi" w:cstheme="minorHAnsi"/>
          <w:sz w:val="24"/>
          <w:szCs w:val="24"/>
        </w:rPr>
        <w:t>), § 2 Rozporządzenia Ministra Pracy i Polityki Społecznej z dnia 25 czerwca 2002 r. w sprawie określenia rodzajów zadań powiatu, które mogą być finansowane ze środków Państwowego Funduszu Rehabilitacji Osób Niepełnosprawnych (Dz. U. z 2015 r. poz. 926) uchwala się, co następuje :</w:t>
      </w:r>
    </w:p>
    <w:p w:rsidR="008C156C" w:rsidRPr="00AA2F1A" w:rsidRDefault="00AA2F1A" w:rsidP="002012CF">
      <w:pPr>
        <w:spacing w:before="240" w:after="240" w:line="360" w:lineRule="auto"/>
        <w:ind w:left="605" w:right="142" w:firstLine="720"/>
        <w:rPr>
          <w:rFonts w:asciiTheme="minorHAnsi" w:hAnsiTheme="minorHAnsi" w:cstheme="minorHAnsi"/>
          <w:b/>
          <w:bCs/>
          <w:sz w:val="24"/>
          <w:szCs w:val="24"/>
        </w:rPr>
      </w:pPr>
      <w:r w:rsidRPr="00AA2F1A">
        <w:rPr>
          <w:rFonts w:asciiTheme="minorHAnsi" w:hAnsiTheme="minorHAnsi" w:cstheme="minorHAnsi"/>
          <w:b/>
          <w:bCs/>
          <w:sz w:val="24"/>
          <w:szCs w:val="24"/>
        </w:rPr>
        <w:t>§ 1.</w:t>
      </w:r>
      <w:r w:rsidRPr="00AA2F1A">
        <w:rPr>
          <w:rFonts w:asciiTheme="minorHAnsi" w:hAnsiTheme="minorHAnsi" w:cstheme="minorHAnsi"/>
          <w:sz w:val="24"/>
          <w:szCs w:val="24"/>
        </w:rPr>
        <w:t xml:space="preserve"> Określa się zadania i wysokość środków Państwowego Funduszu Rehabilitacji Osób Niepełnosprawnych w roku 2023 według załącznika nr 1 do niniejszej uchwały.</w:t>
      </w:r>
    </w:p>
    <w:p w:rsidR="008C156C" w:rsidRPr="00AA2F1A" w:rsidRDefault="00AA2F1A" w:rsidP="002012CF">
      <w:pPr>
        <w:spacing w:before="240" w:after="240" w:line="360" w:lineRule="auto"/>
        <w:ind w:left="1306" w:right="142" w:hanging="10"/>
        <w:rPr>
          <w:rFonts w:asciiTheme="minorHAnsi" w:hAnsiTheme="minorHAnsi" w:cstheme="minorHAnsi"/>
          <w:b/>
          <w:bCs/>
          <w:sz w:val="24"/>
          <w:szCs w:val="24"/>
        </w:rPr>
      </w:pPr>
      <w:r w:rsidRPr="00AA2F1A">
        <w:rPr>
          <w:rFonts w:asciiTheme="minorHAnsi" w:hAnsiTheme="minorHAnsi" w:cstheme="minorHAnsi"/>
          <w:b/>
          <w:bCs/>
          <w:sz w:val="24"/>
          <w:szCs w:val="24"/>
        </w:rPr>
        <w:t>§  2.</w:t>
      </w:r>
      <w:r w:rsidRPr="00AA2F1A">
        <w:rPr>
          <w:rFonts w:asciiTheme="minorHAnsi" w:hAnsiTheme="minorHAnsi" w:cstheme="minorHAnsi"/>
          <w:sz w:val="24"/>
          <w:szCs w:val="24"/>
        </w:rPr>
        <w:t xml:space="preserve"> Wykonanie uchwały powierza się  Zarządowi Powiatu.</w:t>
      </w:r>
    </w:p>
    <w:p w:rsidR="008C156C" w:rsidRPr="00AA2F1A" w:rsidRDefault="00AA2F1A" w:rsidP="002012CF">
      <w:pPr>
        <w:spacing w:before="240" w:after="240" w:line="360" w:lineRule="auto"/>
        <w:ind w:left="1306" w:right="142" w:hanging="10"/>
        <w:rPr>
          <w:rFonts w:asciiTheme="minorHAnsi" w:hAnsiTheme="minorHAnsi" w:cstheme="minorHAnsi"/>
          <w:b/>
          <w:bCs/>
          <w:sz w:val="24"/>
          <w:szCs w:val="24"/>
        </w:rPr>
      </w:pPr>
      <w:r w:rsidRPr="00AA2F1A">
        <w:rPr>
          <w:rFonts w:asciiTheme="minorHAnsi" w:hAnsiTheme="minorHAnsi" w:cstheme="minorHAnsi"/>
          <w:b/>
          <w:bCs/>
          <w:sz w:val="24"/>
          <w:szCs w:val="24"/>
        </w:rPr>
        <w:t>§  3.</w:t>
      </w:r>
      <w:r w:rsidRPr="00AA2F1A">
        <w:rPr>
          <w:rFonts w:asciiTheme="minorHAnsi" w:hAnsiTheme="minorHAnsi" w:cstheme="minorHAnsi"/>
          <w:sz w:val="24"/>
          <w:szCs w:val="24"/>
        </w:rPr>
        <w:t xml:space="preserve"> Uchwała wchodzi w życie z dniem podjęcia.</w:t>
      </w:r>
    </w:p>
    <w:p w:rsidR="008C156C" w:rsidRPr="00AA2F1A" w:rsidRDefault="00AA2F1A" w:rsidP="002012CF">
      <w:pPr>
        <w:spacing w:before="240" w:after="240" w:line="360" w:lineRule="auto"/>
        <w:ind w:left="1306" w:right="142" w:hanging="10"/>
        <w:rPr>
          <w:rFonts w:asciiTheme="minorHAnsi" w:hAnsiTheme="minorHAnsi" w:cstheme="minorHAnsi"/>
          <w:sz w:val="24"/>
          <w:szCs w:val="24"/>
        </w:rPr>
      </w:pPr>
      <w:r w:rsidRPr="00AA2F1A">
        <w:rPr>
          <w:rFonts w:asciiTheme="minorHAnsi" w:hAnsiTheme="minorHAnsi" w:cstheme="minorHAnsi"/>
          <w:b/>
          <w:bCs/>
          <w:sz w:val="24"/>
          <w:szCs w:val="24"/>
        </w:rPr>
        <w:t>§  4.</w:t>
      </w:r>
      <w:r w:rsidRPr="00AA2F1A">
        <w:rPr>
          <w:rFonts w:asciiTheme="minorHAnsi" w:hAnsiTheme="minorHAnsi" w:cstheme="minorHAnsi"/>
          <w:sz w:val="24"/>
          <w:szCs w:val="24"/>
        </w:rPr>
        <w:t xml:space="preserve"> Uchwała podlega ogłoszeniu w Biuletynie Informacji Publicznej.</w:t>
      </w:r>
    </w:p>
    <w:p w:rsidR="008C156C" w:rsidRPr="00AA2F1A" w:rsidRDefault="008C156C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8C156C" w:rsidRPr="00AA2F1A" w:rsidRDefault="008C156C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8C156C" w:rsidRPr="00AA2F1A" w:rsidRDefault="008C156C">
      <w:pPr>
        <w:rPr>
          <w:rFonts w:asciiTheme="minorHAnsi" w:hAnsiTheme="minorHAnsi" w:cstheme="minorHAnsi"/>
          <w:sz w:val="24"/>
          <w:szCs w:val="24"/>
        </w:rPr>
      </w:pPr>
    </w:p>
    <w:p w:rsidR="008C156C" w:rsidRPr="00AA2F1A" w:rsidRDefault="008C156C">
      <w:pPr>
        <w:jc w:val="center"/>
        <w:rPr>
          <w:rFonts w:asciiTheme="minorHAnsi" w:hAnsiTheme="minorHAnsi" w:cstheme="minorHAnsi"/>
          <w:sz w:val="24"/>
          <w:szCs w:val="24"/>
          <w:vertAlign w:val="subscript"/>
        </w:rPr>
      </w:pPr>
    </w:p>
    <w:p w:rsidR="00AA2F1A" w:rsidRPr="00AA2F1A" w:rsidRDefault="00AA2F1A">
      <w:pPr>
        <w:jc w:val="center"/>
        <w:rPr>
          <w:rFonts w:asciiTheme="minorHAnsi" w:hAnsiTheme="minorHAnsi" w:cstheme="minorHAnsi"/>
          <w:sz w:val="24"/>
          <w:szCs w:val="24"/>
          <w:vertAlign w:val="subscript"/>
        </w:rPr>
      </w:pPr>
    </w:p>
    <w:p w:rsidR="008C156C" w:rsidRPr="00AA2F1A" w:rsidRDefault="008C156C">
      <w:pPr>
        <w:jc w:val="center"/>
        <w:rPr>
          <w:rFonts w:asciiTheme="minorHAnsi" w:hAnsiTheme="minorHAnsi" w:cstheme="minorHAnsi"/>
          <w:sz w:val="24"/>
          <w:szCs w:val="24"/>
          <w:vertAlign w:val="subscript"/>
        </w:rPr>
      </w:pPr>
    </w:p>
    <w:p w:rsidR="00AA2F1A" w:rsidRDefault="00AA2F1A">
      <w:pPr>
        <w:spacing w:line="100" w:lineRule="atLeast"/>
        <w:jc w:val="center"/>
        <w:rPr>
          <w:rFonts w:asciiTheme="minorHAnsi" w:hAnsiTheme="minorHAnsi" w:cstheme="minorHAnsi"/>
          <w:sz w:val="24"/>
          <w:szCs w:val="24"/>
        </w:rPr>
      </w:pPr>
    </w:p>
    <w:p w:rsidR="008C156C" w:rsidRPr="00AA2F1A" w:rsidRDefault="002012CF" w:rsidP="002012CF">
      <w:pPr>
        <w:spacing w:line="100" w:lineRule="atLeast"/>
        <w:ind w:left="5760" w:firstLine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</w:t>
      </w:r>
      <w:r w:rsidR="00AA2F1A" w:rsidRPr="00AA2F1A">
        <w:rPr>
          <w:rFonts w:asciiTheme="minorHAnsi" w:hAnsiTheme="minorHAnsi" w:cstheme="minorHAnsi"/>
          <w:sz w:val="24"/>
          <w:szCs w:val="24"/>
        </w:rPr>
        <w:t>Załącznik nr 1</w:t>
      </w:r>
    </w:p>
    <w:p w:rsidR="008C156C" w:rsidRPr="00AA2F1A" w:rsidRDefault="00AA2F1A" w:rsidP="00AA2F1A">
      <w:pPr>
        <w:spacing w:line="100" w:lineRule="atLeast"/>
        <w:ind w:left="6663"/>
        <w:rPr>
          <w:rFonts w:asciiTheme="minorHAnsi" w:hAnsiTheme="minorHAnsi" w:cstheme="minorHAnsi"/>
          <w:sz w:val="24"/>
          <w:szCs w:val="24"/>
        </w:rPr>
      </w:pPr>
      <w:r w:rsidRPr="00AA2F1A">
        <w:rPr>
          <w:rFonts w:asciiTheme="minorHAnsi" w:hAnsiTheme="minorHAnsi" w:cstheme="minorHAnsi"/>
          <w:sz w:val="24"/>
          <w:szCs w:val="24"/>
        </w:rPr>
        <w:t xml:space="preserve">do Uchwały Nr </w:t>
      </w:r>
      <w:r w:rsidR="002012CF">
        <w:rPr>
          <w:rFonts w:asciiTheme="minorHAnsi" w:hAnsiTheme="minorHAnsi" w:cstheme="minorHAnsi"/>
          <w:sz w:val="24"/>
          <w:szCs w:val="24"/>
        </w:rPr>
        <w:t>XXXVII/283/2023</w:t>
      </w:r>
    </w:p>
    <w:p w:rsidR="008C156C" w:rsidRPr="00AA2F1A" w:rsidRDefault="00AA2F1A" w:rsidP="00AA2F1A">
      <w:pPr>
        <w:spacing w:line="100" w:lineRule="atLeast"/>
        <w:ind w:left="6663"/>
        <w:rPr>
          <w:rFonts w:asciiTheme="minorHAnsi" w:hAnsiTheme="minorHAnsi" w:cstheme="minorHAnsi"/>
          <w:sz w:val="24"/>
          <w:szCs w:val="24"/>
        </w:rPr>
      </w:pPr>
      <w:r w:rsidRPr="00AA2F1A">
        <w:rPr>
          <w:rFonts w:asciiTheme="minorHAnsi" w:hAnsiTheme="minorHAnsi" w:cstheme="minorHAnsi"/>
          <w:sz w:val="24"/>
          <w:szCs w:val="24"/>
        </w:rPr>
        <w:t>Rady Powiatu w Radziejowie</w:t>
      </w:r>
    </w:p>
    <w:p w:rsidR="008C156C" w:rsidRPr="00AA2F1A" w:rsidRDefault="00AA2F1A" w:rsidP="00AA2F1A">
      <w:pPr>
        <w:spacing w:line="100" w:lineRule="atLeast"/>
        <w:ind w:left="6663"/>
        <w:rPr>
          <w:rFonts w:asciiTheme="minorHAnsi" w:hAnsiTheme="minorHAnsi" w:cstheme="minorHAnsi"/>
          <w:sz w:val="24"/>
          <w:szCs w:val="24"/>
        </w:rPr>
      </w:pPr>
      <w:r w:rsidRPr="00AA2F1A">
        <w:rPr>
          <w:rFonts w:asciiTheme="minorHAnsi" w:hAnsiTheme="minorHAnsi" w:cstheme="minorHAnsi"/>
          <w:sz w:val="24"/>
          <w:szCs w:val="24"/>
        </w:rPr>
        <w:t xml:space="preserve">z dnia </w:t>
      </w:r>
      <w:r w:rsidR="002012CF">
        <w:rPr>
          <w:rFonts w:asciiTheme="minorHAnsi" w:hAnsiTheme="minorHAnsi" w:cstheme="minorHAnsi"/>
          <w:sz w:val="24"/>
          <w:szCs w:val="24"/>
        </w:rPr>
        <w:t xml:space="preserve">29 </w:t>
      </w:r>
      <w:r w:rsidRPr="00AA2F1A">
        <w:rPr>
          <w:rFonts w:asciiTheme="minorHAnsi" w:hAnsiTheme="minorHAnsi" w:cstheme="minorHAnsi"/>
          <w:sz w:val="24"/>
          <w:szCs w:val="24"/>
        </w:rPr>
        <w:t>marca 2023</w:t>
      </w:r>
      <w:r w:rsidR="002012CF">
        <w:rPr>
          <w:rFonts w:asciiTheme="minorHAnsi" w:hAnsiTheme="minorHAnsi" w:cstheme="minorHAnsi"/>
          <w:sz w:val="24"/>
          <w:szCs w:val="24"/>
        </w:rPr>
        <w:t xml:space="preserve"> r.</w:t>
      </w:r>
    </w:p>
    <w:p w:rsidR="00AA2F1A" w:rsidRDefault="00AA2F1A" w:rsidP="00AA2F1A">
      <w:pPr>
        <w:spacing w:after="0" w:line="216" w:lineRule="auto"/>
        <w:ind w:left="-15" w:right="-15" w:firstLine="742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8C156C" w:rsidRDefault="00AA2F1A" w:rsidP="00AA2F1A">
      <w:pPr>
        <w:spacing w:after="0" w:line="216" w:lineRule="auto"/>
        <w:ind w:left="-15" w:right="-15" w:firstLine="742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A2F1A">
        <w:rPr>
          <w:rFonts w:asciiTheme="minorHAnsi" w:hAnsiTheme="minorHAnsi" w:cstheme="minorHAnsi"/>
          <w:b/>
          <w:bCs/>
          <w:sz w:val="24"/>
          <w:szCs w:val="24"/>
        </w:rPr>
        <w:t>Podział środków Państwowego Funduszu Rehabilitacji Osób Niepełnosprawnych na realizację zadań określonych w ustawie z dnia 27 sierpnia 1997 roku o rehabilitacji zawodowej i społecznej oraz zatrudnianiu osób niepełnosprawnych (Dz. U. z 2023 r., poz. 100. z poź.zm.) w powiecie radziejowskim na rok 2023</w:t>
      </w:r>
    </w:p>
    <w:p w:rsidR="00AA2F1A" w:rsidRPr="00AA2F1A" w:rsidRDefault="00AA2F1A" w:rsidP="00AA2F1A">
      <w:pPr>
        <w:spacing w:after="0" w:line="216" w:lineRule="auto"/>
        <w:ind w:left="-15" w:right="-15" w:firstLine="742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W w:w="0" w:type="auto"/>
        <w:tblInd w:w="6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30"/>
        <w:gridCol w:w="7110"/>
        <w:gridCol w:w="1502"/>
      </w:tblGrid>
      <w:tr w:rsidR="008C156C" w:rsidRPr="00AA2F1A"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156C" w:rsidRPr="00AA2F1A" w:rsidRDefault="00AA2F1A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A2F1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7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56C" w:rsidRPr="00AA2F1A" w:rsidRDefault="00AA2F1A">
            <w:pPr>
              <w:spacing w:after="0"/>
              <w:ind w:left="22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A2F1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WYSZCZEGÓLNIENIE ZADAŃ</w:t>
            </w:r>
          </w:p>
        </w:tc>
        <w:tc>
          <w:tcPr>
            <w:tcW w:w="15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156C" w:rsidRPr="00AA2F1A" w:rsidRDefault="00AA2F1A">
            <w:pPr>
              <w:spacing w:after="0"/>
              <w:ind w:left="43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A2F1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KWOTA</w:t>
            </w:r>
          </w:p>
        </w:tc>
      </w:tr>
      <w:tr w:rsidR="008C156C" w:rsidRPr="00AA2F1A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156C" w:rsidRPr="00AA2F1A" w:rsidRDefault="00AA2F1A">
            <w:pPr>
              <w:spacing w:after="0"/>
              <w:ind w:left="29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A2F1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7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56C" w:rsidRPr="00AA2F1A" w:rsidRDefault="00AA2F1A">
            <w:pPr>
              <w:spacing w:after="0"/>
              <w:ind w:left="14" w:firstLine="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A2F1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DOFINANSOWANIE KOSZTÓW TWORZENIA I DZIAŁANIA WARSZTATÓW TERAPII ZAJĘCIOWEJ</w:t>
            </w:r>
          </w:p>
        </w:tc>
        <w:tc>
          <w:tcPr>
            <w:tcW w:w="15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156C" w:rsidRPr="00AA2F1A" w:rsidRDefault="00AA2F1A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A2F1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969.360,00</w:t>
            </w:r>
          </w:p>
        </w:tc>
      </w:tr>
      <w:tr w:rsidR="008C156C" w:rsidRPr="00AA2F1A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156C" w:rsidRPr="00AA2F1A" w:rsidRDefault="00AA2F1A">
            <w:pPr>
              <w:spacing w:after="0"/>
              <w:ind w:left="29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A2F1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7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56C" w:rsidRPr="00AA2F1A" w:rsidRDefault="00AA2F1A">
            <w:pPr>
              <w:spacing w:after="0"/>
              <w:ind w:left="22" w:firstLine="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A2F1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ŚRODKI FINANSOWE NA ZADANIA Z ZAKRESU REHABILITACJI SPOŁECZNEJ</w:t>
            </w:r>
          </w:p>
        </w:tc>
        <w:tc>
          <w:tcPr>
            <w:tcW w:w="15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156C" w:rsidRPr="00AA2F1A" w:rsidRDefault="00AA2F1A">
            <w:pPr>
              <w:snapToGrid w:val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A2F1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672.490,00</w:t>
            </w:r>
          </w:p>
        </w:tc>
      </w:tr>
      <w:tr w:rsidR="008C156C" w:rsidRPr="00AA2F1A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156C" w:rsidRPr="00AA2F1A" w:rsidRDefault="00AA2F1A">
            <w:pPr>
              <w:spacing w:after="0"/>
              <w:ind w:left="29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A2F1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56C" w:rsidRPr="00AA2F1A" w:rsidRDefault="00AA2F1A">
            <w:pPr>
              <w:spacing w:after="0"/>
              <w:ind w:left="22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A2F1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Dofinansowanie uczestnictwa  osób niepełnosprawnych i ich opiekunów w turnusach rehabilitacyjnych.</w:t>
            </w:r>
          </w:p>
        </w:tc>
        <w:tc>
          <w:tcPr>
            <w:tcW w:w="15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156C" w:rsidRPr="00AA2F1A" w:rsidRDefault="00AA2F1A">
            <w:pPr>
              <w:snapToGrid w:val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A2F1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120.000,00</w:t>
            </w:r>
          </w:p>
        </w:tc>
      </w:tr>
      <w:tr w:rsidR="008C156C" w:rsidRPr="00AA2F1A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156C" w:rsidRPr="00AA2F1A" w:rsidRDefault="00AA2F1A">
            <w:pPr>
              <w:spacing w:after="0"/>
              <w:ind w:left="14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A2F1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56C" w:rsidRPr="00AA2F1A" w:rsidRDefault="00AA2F1A">
            <w:pPr>
              <w:spacing w:after="0"/>
              <w:ind w:left="14" w:firstLine="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A2F1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Dofinansowanie sportu, kultury, rekreacji i turystyki osób niepełnosprawnych.</w:t>
            </w:r>
          </w:p>
        </w:tc>
        <w:tc>
          <w:tcPr>
            <w:tcW w:w="15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156C" w:rsidRPr="00AA2F1A" w:rsidRDefault="00AA2F1A">
            <w:pPr>
              <w:snapToGrid w:val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A2F1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0,00</w:t>
            </w:r>
          </w:p>
        </w:tc>
      </w:tr>
      <w:tr w:rsidR="008C156C" w:rsidRPr="00AA2F1A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156C" w:rsidRPr="00AA2F1A" w:rsidRDefault="00AA2F1A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A2F1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56C" w:rsidRPr="00AA2F1A" w:rsidRDefault="00AA2F1A">
            <w:pPr>
              <w:spacing w:after="0"/>
              <w:ind w:left="14" w:right="151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A2F1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Dofinansowanie zaopatrzenia w sprzęt rehabilitacyjny oraz  przedmioty ortopedyczne i środki pomocnicze przyznawane osobom niepełnosprawnym na podstawie odrębnych przepisów w tym:</w:t>
            </w:r>
          </w:p>
        </w:tc>
        <w:tc>
          <w:tcPr>
            <w:tcW w:w="15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156C" w:rsidRPr="00AA2F1A" w:rsidRDefault="00AA2F1A">
            <w:pPr>
              <w:snapToGrid w:val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A2F1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434.490,00</w:t>
            </w:r>
          </w:p>
        </w:tc>
      </w:tr>
      <w:tr w:rsidR="008C156C" w:rsidRPr="00AA2F1A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156C" w:rsidRPr="00AA2F1A" w:rsidRDefault="008C156C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56C" w:rsidRPr="00AA2F1A" w:rsidRDefault="00AA2F1A">
            <w:pPr>
              <w:spacing w:after="0"/>
              <w:ind w:left="14"/>
              <w:rPr>
                <w:rFonts w:asciiTheme="minorHAnsi" w:hAnsiTheme="minorHAnsi" w:cstheme="minorHAnsi"/>
                <w:sz w:val="24"/>
                <w:szCs w:val="24"/>
              </w:rPr>
            </w:pPr>
            <w:r w:rsidRPr="00AA2F1A">
              <w:rPr>
                <w:rFonts w:asciiTheme="minorHAnsi" w:hAnsiTheme="minorHAnsi" w:cstheme="minorHAnsi"/>
                <w:sz w:val="24"/>
                <w:szCs w:val="24"/>
              </w:rPr>
              <w:t>A) Dofinansowanie zaopatrzenia w sprzęt rehabilitacyjny oraz przedmioty ortopedyczne i środki pomocnicze przyznawane indywidualnym osobom niepełnosprawnym</w:t>
            </w:r>
          </w:p>
        </w:tc>
        <w:tc>
          <w:tcPr>
            <w:tcW w:w="15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156C" w:rsidRPr="00AA2F1A" w:rsidRDefault="00AA2F1A">
            <w:pPr>
              <w:snapToGrid w:val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A2F1A">
              <w:rPr>
                <w:rFonts w:asciiTheme="minorHAnsi" w:hAnsiTheme="minorHAnsi" w:cstheme="minorHAnsi"/>
                <w:sz w:val="24"/>
                <w:szCs w:val="24"/>
              </w:rPr>
              <w:t>434.490,00</w:t>
            </w:r>
          </w:p>
        </w:tc>
      </w:tr>
      <w:tr w:rsidR="008C156C" w:rsidRPr="00AA2F1A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156C" w:rsidRPr="00AA2F1A" w:rsidRDefault="008C156C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56C" w:rsidRPr="00AA2F1A" w:rsidRDefault="00AA2F1A">
            <w:pPr>
              <w:spacing w:after="0"/>
              <w:ind w:left="14"/>
              <w:rPr>
                <w:rFonts w:asciiTheme="minorHAnsi" w:hAnsiTheme="minorHAnsi" w:cstheme="minorHAnsi"/>
                <w:sz w:val="24"/>
                <w:szCs w:val="24"/>
              </w:rPr>
            </w:pPr>
            <w:r w:rsidRPr="00AA2F1A">
              <w:rPr>
                <w:rFonts w:asciiTheme="minorHAnsi" w:hAnsiTheme="minorHAnsi" w:cstheme="minorHAnsi"/>
                <w:sz w:val="24"/>
                <w:szCs w:val="24"/>
              </w:rPr>
              <w:t>B) Dofinansowanie zaopatrzenia w sprzęt rehabilitacyjny dla instytucji prowadzących działalność na rzecz osób niepełnosprawnych</w:t>
            </w:r>
          </w:p>
        </w:tc>
        <w:tc>
          <w:tcPr>
            <w:tcW w:w="15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156C" w:rsidRPr="00AA2F1A" w:rsidRDefault="00AA2F1A">
            <w:pPr>
              <w:snapToGrid w:val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A2F1A">
              <w:rPr>
                <w:rFonts w:asciiTheme="minorHAnsi" w:hAnsiTheme="minorHAnsi" w:cstheme="minorHAnsi"/>
                <w:sz w:val="24"/>
                <w:szCs w:val="24"/>
              </w:rPr>
              <w:t>0.00</w:t>
            </w:r>
          </w:p>
        </w:tc>
      </w:tr>
      <w:tr w:rsidR="008C156C" w:rsidRPr="00AA2F1A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156C" w:rsidRPr="00AA2F1A" w:rsidRDefault="00AA2F1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A2F1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56C" w:rsidRPr="00AA2F1A" w:rsidRDefault="00AA2F1A">
            <w:pPr>
              <w:spacing w:after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A2F1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Dofinansowanie likwidacji barier, w tym:</w:t>
            </w:r>
          </w:p>
        </w:tc>
        <w:tc>
          <w:tcPr>
            <w:tcW w:w="15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156C" w:rsidRPr="00AA2F1A" w:rsidRDefault="00AA2F1A">
            <w:pPr>
              <w:snapToGrid w:val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A2F1A">
              <w:rPr>
                <w:rFonts w:asciiTheme="minorHAnsi" w:hAnsiTheme="minorHAnsi" w:cstheme="minorHAnsi"/>
                <w:bCs/>
                <w:sz w:val="24"/>
                <w:szCs w:val="24"/>
              </w:rPr>
              <w:t>8.000.00</w:t>
            </w:r>
          </w:p>
        </w:tc>
      </w:tr>
      <w:tr w:rsidR="008C156C" w:rsidRPr="00AA2F1A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156C" w:rsidRPr="00AA2F1A" w:rsidRDefault="008C156C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56C" w:rsidRPr="00AA2F1A" w:rsidRDefault="00AA2F1A">
            <w:pPr>
              <w:spacing w:after="0"/>
              <w:ind w:left="14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A2F1A">
              <w:rPr>
                <w:rFonts w:asciiTheme="minorHAnsi" w:hAnsiTheme="minorHAnsi" w:cstheme="minorHAnsi"/>
                <w:sz w:val="24"/>
                <w:szCs w:val="24"/>
              </w:rPr>
              <w:t>A) architektonicznych</w:t>
            </w:r>
          </w:p>
        </w:tc>
        <w:tc>
          <w:tcPr>
            <w:tcW w:w="15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156C" w:rsidRPr="00AA2F1A" w:rsidRDefault="00AA2F1A">
            <w:pPr>
              <w:snapToGrid w:val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A2F1A">
              <w:rPr>
                <w:rFonts w:asciiTheme="minorHAnsi" w:hAnsiTheme="minorHAnsi" w:cstheme="minorHAnsi"/>
                <w:bCs/>
                <w:sz w:val="24"/>
                <w:szCs w:val="24"/>
              </w:rPr>
              <w:t>0,00</w:t>
            </w:r>
          </w:p>
        </w:tc>
      </w:tr>
      <w:tr w:rsidR="008C156C" w:rsidRPr="00AA2F1A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156C" w:rsidRPr="00AA2F1A" w:rsidRDefault="008C156C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56C" w:rsidRPr="00AA2F1A" w:rsidRDefault="00AA2F1A">
            <w:pPr>
              <w:spacing w:after="0"/>
              <w:ind w:left="14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A2F1A">
              <w:rPr>
                <w:rFonts w:asciiTheme="minorHAnsi" w:hAnsiTheme="minorHAnsi" w:cstheme="minorHAnsi"/>
                <w:sz w:val="24"/>
                <w:szCs w:val="24"/>
              </w:rPr>
              <w:t>B) w komunikowaniu się</w:t>
            </w:r>
          </w:p>
        </w:tc>
        <w:tc>
          <w:tcPr>
            <w:tcW w:w="15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156C" w:rsidRPr="00AA2F1A" w:rsidRDefault="00AA2F1A">
            <w:pPr>
              <w:snapToGrid w:val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A2F1A">
              <w:rPr>
                <w:rFonts w:asciiTheme="minorHAnsi" w:hAnsiTheme="minorHAnsi" w:cstheme="minorHAnsi"/>
                <w:bCs/>
                <w:sz w:val="24"/>
                <w:szCs w:val="24"/>
              </w:rPr>
              <w:t>0,00</w:t>
            </w:r>
          </w:p>
        </w:tc>
      </w:tr>
      <w:tr w:rsidR="008C156C" w:rsidRPr="00AA2F1A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156C" w:rsidRPr="00AA2F1A" w:rsidRDefault="008C156C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56C" w:rsidRPr="00AA2F1A" w:rsidRDefault="00AA2F1A">
            <w:pPr>
              <w:spacing w:after="0"/>
              <w:ind w:left="1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A2F1A">
              <w:rPr>
                <w:rFonts w:asciiTheme="minorHAnsi" w:hAnsiTheme="minorHAnsi" w:cstheme="minorHAnsi"/>
                <w:sz w:val="24"/>
                <w:szCs w:val="24"/>
              </w:rPr>
              <w:t>C) technicznych</w:t>
            </w:r>
          </w:p>
        </w:tc>
        <w:tc>
          <w:tcPr>
            <w:tcW w:w="15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156C" w:rsidRPr="00AA2F1A" w:rsidRDefault="00AA2F1A">
            <w:pPr>
              <w:snapToGrid w:val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A2F1A">
              <w:rPr>
                <w:rFonts w:asciiTheme="minorHAnsi" w:hAnsiTheme="minorHAnsi" w:cstheme="minorHAnsi"/>
                <w:sz w:val="24"/>
                <w:szCs w:val="24"/>
              </w:rPr>
              <w:t>8.000,00</w:t>
            </w:r>
          </w:p>
        </w:tc>
      </w:tr>
      <w:tr w:rsidR="008C156C" w:rsidRPr="00AA2F1A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156C" w:rsidRPr="00AA2F1A" w:rsidRDefault="00AA2F1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A2F1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56C" w:rsidRPr="00AA2F1A" w:rsidRDefault="00AA2F1A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A2F1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Rehabilitacja dzieci i młodzieży:</w:t>
            </w:r>
          </w:p>
        </w:tc>
        <w:tc>
          <w:tcPr>
            <w:tcW w:w="15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156C" w:rsidRPr="00AA2F1A" w:rsidRDefault="00AA2F1A">
            <w:pPr>
              <w:snapToGrid w:val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A2F1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110.000,00</w:t>
            </w:r>
          </w:p>
        </w:tc>
      </w:tr>
      <w:tr w:rsidR="008C156C" w:rsidRPr="00AA2F1A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156C" w:rsidRPr="00AA2F1A" w:rsidRDefault="008C156C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56C" w:rsidRPr="00AA2F1A" w:rsidRDefault="00AA2F1A">
            <w:pPr>
              <w:spacing w:after="0"/>
              <w:ind w:left="7" w:right="13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A2F1A">
              <w:rPr>
                <w:rFonts w:asciiTheme="minorHAnsi" w:hAnsiTheme="minorHAnsi" w:cstheme="minorHAnsi"/>
                <w:sz w:val="24"/>
                <w:szCs w:val="24"/>
              </w:rPr>
              <w:t>A) Dofinansowanie uczestnictwa osób niepełnosprawnych i ich opiekunów w turnusach rehabilitacyjnych</w:t>
            </w:r>
          </w:p>
        </w:tc>
        <w:tc>
          <w:tcPr>
            <w:tcW w:w="15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156C" w:rsidRPr="00AA2F1A" w:rsidRDefault="00AA2F1A">
            <w:pPr>
              <w:snapToGrid w:val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A2F1A">
              <w:rPr>
                <w:rFonts w:asciiTheme="minorHAnsi" w:hAnsiTheme="minorHAnsi" w:cstheme="minorHAnsi"/>
                <w:bCs/>
                <w:sz w:val="24"/>
                <w:szCs w:val="24"/>
              </w:rPr>
              <w:t>60.000,00</w:t>
            </w:r>
          </w:p>
        </w:tc>
      </w:tr>
      <w:tr w:rsidR="008C156C" w:rsidRPr="00AA2F1A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156C" w:rsidRPr="00AA2F1A" w:rsidRDefault="008C156C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56C" w:rsidRPr="00AA2F1A" w:rsidRDefault="00AA2F1A">
            <w:pPr>
              <w:spacing w:after="0"/>
              <w:ind w:left="14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A2F1A">
              <w:rPr>
                <w:rFonts w:asciiTheme="minorHAnsi" w:hAnsiTheme="minorHAnsi" w:cstheme="minorHAnsi"/>
                <w:sz w:val="24"/>
                <w:szCs w:val="24"/>
              </w:rPr>
              <w:t>B) Dofinansowanie zaopatrzenia w sprzęt rehabilitacyjny oraz przedmioty ortopedyczne i środki pomocnicze przyznawane osobom niepełnosprawnym na podstawie odrębnych przepisów w tym:</w:t>
            </w:r>
          </w:p>
        </w:tc>
        <w:tc>
          <w:tcPr>
            <w:tcW w:w="15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156C" w:rsidRPr="00AA2F1A" w:rsidRDefault="00AA2F1A">
            <w:pPr>
              <w:snapToGrid w:val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A2F1A">
              <w:rPr>
                <w:rFonts w:asciiTheme="minorHAnsi" w:hAnsiTheme="minorHAnsi" w:cstheme="minorHAnsi"/>
                <w:bCs/>
                <w:sz w:val="24"/>
                <w:szCs w:val="24"/>
              </w:rPr>
              <w:t>50.000,00</w:t>
            </w:r>
          </w:p>
        </w:tc>
      </w:tr>
      <w:tr w:rsidR="008C156C" w:rsidRPr="00AA2F1A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156C" w:rsidRPr="00AA2F1A" w:rsidRDefault="008C156C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56C" w:rsidRPr="00AA2F1A" w:rsidRDefault="00AA2F1A">
            <w:pPr>
              <w:spacing w:after="0"/>
              <w:ind w:left="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A2F1A">
              <w:rPr>
                <w:rFonts w:asciiTheme="minorHAnsi" w:hAnsiTheme="minorHAnsi" w:cstheme="minorHAnsi"/>
                <w:sz w:val="24"/>
                <w:szCs w:val="24"/>
              </w:rPr>
              <w:t xml:space="preserve">a) Dofinansowanie zaopatrzenia w sprzęt rehabilitacyjny oraz przedmioty ortopedyczne i środki pomocnicze przyznawane indywidualnym  osobom niepełnosprawnym </w:t>
            </w:r>
          </w:p>
        </w:tc>
        <w:tc>
          <w:tcPr>
            <w:tcW w:w="15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156C" w:rsidRPr="00AA2F1A" w:rsidRDefault="00AA2F1A">
            <w:pPr>
              <w:snapToGrid w:val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A2F1A">
              <w:rPr>
                <w:rFonts w:asciiTheme="minorHAnsi" w:hAnsiTheme="minorHAnsi" w:cstheme="minorHAnsi"/>
                <w:sz w:val="24"/>
                <w:szCs w:val="24"/>
              </w:rPr>
              <w:t>50.000,00</w:t>
            </w:r>
          </w:p>
        </w:tc>
      </w:tr>
      <w:tr w:rsidR="008C156C" w:rsidRPr="00AA2F1A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156C" w:rsidRPr="00AA2F1A" w:rsidRDefault="008C156C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56C" w:rsidRPr="00AA2F1A" w:rsidRDefault="00AA2F1A">
            <w:pPr>
              <w:spacing w:after="0"/>
              <w:ind w:left="7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A2F1A">
              <w:rPr>
                <w:rFonts w:asciiTheme="minorHAnsi" w:hAnsiTheme="minorHAnsi" w:cstheme="minorHAnsi"/>
                <w:sz w:val="24"/>
                <w:szCs w:val="24"/>
              </w:rPr>
              <w:t>b) Dofinansowanie zaopatrzenia w sprzęt rehabilitacyjny dla instytucji prowadzących działalność na rzecz osób niepełnosprawnych</w:t>
            </w:r>
          </w:p>
        </w:tc>
        <w:tc>
          <w:tcPr>
            <w:tcW w:w="15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156C" w:rsidRPr="00AA2F1A" w:rsidRDefault="00AA2F1A">
            <w:pPr>
              <w:snapToGrid w:val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A2F1A">
              <w:rPr>
                <w:rFonts w:asciiTheme="minorHAnsi" w:hAnsiTheme="minorHAnsi" w:cstheme="minorHAnsi"/>
                <w:bCs/>
                <w:sz w:val="24"/>
                <w:szCs w:val="24"/>
              </w:rPr>
              <w:t>0.00</w:t>
            </w:r>
          </w:p>
        </w:tc>
      </w:tr>
      <w:tr w:rsidR="008C156C" w:rsidRPr="00AA2F1A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156C" w:rsidRPr="00AA2F1A" w:rsidRDefault="008C156C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56C" w:rsidRPr="00AA2F1A" w:rsidRDefault="00AA2F1A">
            <w:pPr>
              <w:spacing w:after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A2F1A">
              <w:rPr>
                <w:rFonts w:asciiTheme="minorHAnsi" w:hAnsiTheme="minorHAnsi" w:cstheme="minorHAnsi"/>
                <w:bCs/>
                <w:sz w:val="24"/>
                <w:szCs w:val="24"/>
              </w:rPr>
              <w:t>C) Dofinansowanie likwidacji barier, w tym:</w:t>
            </w:r>
          </w:p>
        </w:tc>
        <w:tc>
          <w:tcPr>
            <w:tcW w:w="15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156C" w:rsidRPr="00AA2F1A" w:rsidRDefault="00AA2F1A">
            <w:pPr>
              <w:snapToGrid w:val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A2F1A">
              <w:rPr>
                <w:rFonts w:asciiTheme="minorHAnsi" w:hAnsiTheme="minorHAnsi" w:cstheme="minorHAnsi"/>
                <w:bCs/>
                <w:sz w:val="24"/>
                <w:szCs w:val="24"/>
              </w:rPr>
              <w:t>0.00</w:t>
            </w:r>
          </w:p>
        </w:tc>
      </w:tr>
      <w:tr w:rsidR="008C156C" w:rsidRPr="00AA2F1A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156C" w:rsidRPr="00AA2F1A" w:rsidRDefault="008C156C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56C" w:rsidRPr="00AA2F1A" w:rsidRDefault="00AA2F1A">
            <w:pPr>
              <w:spacing w:after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A2F1A">
              <w:rPr>
                <w:rFonts w:asciiTheme="minorHAnsi" w:hAnsiTheme="minorHAnsi" w:cstheme="minorHAnsi"/>
                <w:sz w:val="24"/>
                <w:szCs w:val="24"/>
              </w:rPr>
              <w:t>a) architektonicznych</w:t>
            </w:r>
          </w:p>
        </w:tc>
        <w:tc>
          <w:tcPr>
            <w:tcW w:w="15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156C" w:rsidRPr="00AA2F1A" w:rsidRDefault="00AA2F1A">
            <w:pPr>
              <w:snapToGrid w:val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A2F1A">
              <w:rPr>
                <w:rFonts w:asciiTheme="minorHAnsi" w:hAnsiTheme="minorHAnsi" w:cstheme="minorHAnsi"/>
                <w:bCs/>
                <w:sz w:val="24"/>
                <w:szCs w:val="24"/>
              </w:rPr>
              <w:t>0.00</w:t>
            </w:r>
          </w:p>
        </w:tc>
      </w:tr>
      <w:tr w:rsidR="008C156C" w:rsidRPr="00AA2F1A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156C" w:rsidRPr="00AA2F1A" w:rsidRDefault="008C156C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56C" w:rsidRPr="00AA2F1A" w:rsidRDefault="00AA2F1A">
            <w:pPr>
              <w:spacing w:after="0"/>
              <w:ind w:left="7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A2F1A">
              <w:rPr>
                <w:rFonts w:asciiTheme="minorHAnsi" w:hAnsiTheme="minorHAnsi" w:cstheme="minorHAnsi"/>
                <w:sz w:val="24"/>
                <w:szCs w:val="24"/>
              </w:rPr>
              <w:t>b) w komunikowaniu się</w:t>
            </w:r>
          </w:p>
        </w:tc>
        <w:tc>
          <w:tcPr>
            <w:tcW w:w="15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156C" w:rsidRPr="00AA2F1A" w:rsidRDefault="00AA2F1A">
            <w:pPr>
              <w:snapToGrid w:val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A2F1A">
              <w:rPr>
                <w:rFonts w:asciiTheme="minorHAnsi" w:hAnsiTheme="minorHAnsi" w:cstheme="minorHAnsi"/>
                <w:bCs/>
                <w:sz w:val="24"/>
                <w:szCs w:val="24"/>
              </w:rPr>
              <w:t>0.00</w:t>
            </w:r>
          </w:p>
        </w:tc>
      </w:tr>
      <w:tr w:rsidR="008C156C" w:rsidRPr="00AA2F1A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156C" w:rsidRPr="00AA2F1A" w:rsidRDefault="008C156C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56C" w:rsidRPr="00AA2F1A" w:rsidRDefault="00AA2F1A">
            <w:pPr>
              <w:spacing w:after="0"/>
              <w:ind w:left="122" w:hanging="122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A2F1A">
              <w:rPr>
                <w:rFonts w:asciiTheme="minorHAnsi" w:hAnsiTheme="minorHAnsi" w:cstheme="minorHAnsi"/>
                <w:sz w:val="24"/>
                <w:szCs w:val="24"/>
              </w:rPr>
              <w:t>c) technicznych</w:t>
            </w:r>
          </w:p>
        </w:tc>
        <w:tc>
          <w:tcPr>
            <w:tcW w:w="15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156C" w:rsidRPr="00AA2F1A" w:rsidRDefault="00AA2F1A">
            <w:pPr>
              <w:snapToGrid w:val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A2F1A">
              <w:rPr>
                <w:rFonts w:asciiTheme="minorHAnsi" w:hAnsiTheme="minorHAnsi" w:cstheme="minorHAnsi"/>
                <w:bCs/>
                <w:sz w:val="24"/>
                <w:szCs w:val="24"/>
              </w:rPr>
              <w:t>0.00</w:t>
            </w:r>
          </w:p>
        </w:tc>
      </w:tr>
      <w:tr w:rsidR="008C156C" w:rsidRPr="00AA2F1A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156C" w:rsidRPr="00AA2F1A" w:rsidRDefault="00AA2F1A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A2F1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56C" w:rsidRPr="00AA2F1A" w:rsidRDefault="00AA2F1A">
            <w:pPr>
              <w:spacing w:after="0"/>
              <w:ind w:right="166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A2F1A">
              <w:rPr>
                <w:rFonts w:asciiTheme="minorHAnsi" w:hAnsiTheme="minorHAnsi" w:cstheme="minorHAnsi"/>
                <w:sz w:val="24"/>
                <w:szCs w:val="24"/>
              </w:rPr>
              <w:t>Dofinansowanie do usług tłumacza języka migowego lub tłumacza-przewodnika</w:t>
            </w:r>
          </w:p>
        </w:tc>
        <w:tc>
          <w:tcPr>
            <w:tcW w:w="15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156C" w:rsidRPr="00AA2F1A" w:rsidRDefault="00AA2F1A">
            <w:pPr>
              <w:snapToGrid w:val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A2F1A">
              <w:rPr>
                <w:rFonts w:asciiTheme="minorHAnsi" w:hAnsiTheme="minorHAnsi" w:cstheme="minorHAnsi"/>
                <w:bCs/>
                <w:sz w:val="24"/>
                <w:szCs w:val="24"/>
              </w:rPr>
              <w:t>0.00</w:t>
            </w:r>
          </w:p>
        </w:tc>
      </w:tr>
      <w:tr w:rsidR="008C156C" w:rsidRPr="00AA2F1A">
        <w:trPr>
          <w:trHeight w:val="1032"/>
        </w:trPr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156C" w:rsidRPr="00AA2F1A" w:rsidRDefault="00AA2F1A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A2F1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56C" w:rsidRPr="00AA2F1A" w:rsidRDefault="00AA2F1A">
            <w:pPr>
              <w:snapToGrid w:val="0"/>
              <w:spacing w:after="0"/>
              <w:ind w:left="1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A2F1A">
              <w:rPr>
                <w:rFonts w:asciiTheme="minorHAnsi" w:hAnsiTheme="minorHAnsi" w:cstheme="minorHAnsi"/>
                <w:sz w:val="24"/>
                <w:szCs w:val="24"/>
              </w:rPr>
              <w:t>Zadania zlecone z zakresu rehabilitacji zawodowej i społecznej realizowane przez fundacje pozarządowe i organizacje pozarządowe w części dotyczące rehabilitacji społecznej osób niepełnosprawnych</w:t>
            </w:r>
          </w:p>
          <w:p w:rsidR="008C156C" w:rsidRPr="00AA2F1A" w:rsidRDefault="008C156C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C156C" w:rsidRPr="00AA2F1A" w:rsidRDefault="008C156C">
            <w:pPr>
              <w:spacing w:after="0"/>
              <w:ind w:left="1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156C" w:rsidRPr="00AA2F1A" w:rsidRDefault="00AA2F1A">
            <w:pPr>
              <w:snapToGrid w:val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A2F1A">
              <w:rPr>
                <w:rFonts w:asciiTheme="minorHAnsi" w:hAnsiTheme="minorHAnsi" w:cstheme="minorHAnsi"/>
                <w:sz w:val="24"/>
                <w:szCs w:val="24"/>
              </w:rPr>
              <w:t>0.00</w:t>
            </w:r>
          </w:p>
        </w:tc>
      </w:tr>
      <w:tr w:rsidR="008C156C" w:rsidRPr="00AA2F1A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156C" w:rsidRPr="00AA2F1A" w:rsidRDefault="00AA2F1A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A2F1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7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56C" w:rsidRPr="00AA2F1A" w:rsidRDefault="00AA2F1A">
            <w:pPr>
              <w:snapToGrid w:val="0"/>
              <w:spacing w:after="0"/>
              <w:ind w:left="14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A2F1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REHABILITACJA ZAWODOWA I ZATRUDNIENIOWA</w:t>
            </w:r>
          </w:p>
        </w:tc>
        <w:tc>
          <w:tcPr>
            <w:tcW w:w="15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156C" w:rsidRPr="00AA2F1A" w:rsidRDefault="00AA2F1A">
            <w:pPr>
              <w:snapToGrid w:val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A2F1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145.000,00</w:t>
            </w:r>
          </w:p>
        </w:tc>
      </w:tr>
      <w:tr w:rsidR="008C156C" w:rsidRPr="00AA2F1A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156C" w:rsidRPr="00AA2F1A" w:rsidRDefault="00AA2F1A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A2F1A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7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56C" w:rsidRPr="00AA2F1A" w:rsidRDefault="00AA2F1A">
            <w:pPr>
              <w:spacing w:after="0"/>
              <w:ind w:right="22" w:firstLine="7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A2F1A">
              <w:rPr>
                <w:rFonts w:asciiTheme="minorHAnsi" w:hAnsiTheme="minorHAnsi" w:cstheme="minorHAnsi"/>
                <w:sz w:val="24"/>
                <w:szCs w:val="24"/>
              </w:rPr>
              <w:t>Finansowanie wydatków na instrumenty lub usługi rynku pracy określone w ustawie o promocji – Ustawa z dnia 20 kwietnia 2004 r. o promocji zatrudnienia i instytucjach rynku pracy (Dz. U. z 2022r. poz.690,z późn.zm) w odniesieniu do osób niepełnosprawnych zarejestrowanych jako poszukujące  pracy nie pozostające w zatrudnieniu.</w:t>
            </w:r>
          </w:p>
        </w:tc>
        <w:tc>
          <w:tcPr>
            <w:tcW w:w="15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156C" w:rsidRPr="00AA2F1A" w:rsidRDefault="00AA2F1A">
            <w:pPr>
              <w:snapToGrid w:val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A2F1A">
              <w:rPr>
                <w:rFonts w:asciiTheme="minorHAnsi" w:hAnsiTheme="minorHAnsi" w:cstheme="minorHAnsi"/>
                <w:bCs/>
                <w:sz w:val="24"/>
                <w:szCs w:val="24"/>
              </w:rPr>
              <w:t>145.000,00</w:t>
            </w:r>
          </w:p>
        </w:tc>
      </w:tr>
      <w:tr w:rsidR="008C156C" w:rsidRPr="00AA2F1A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156C" w:rsidRPr="00AA2F1A" w:rsidRDefault="008C156C">
            <w:pPr>
              <w:snapToGrid w:val="0"/>
              <w:spacing w:after="0"/>
              <w:ind w:left="246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56C" w:rsidRPr="00AA2F1A" w:rsidRDefault="008C156C">
            <w:pPr>
              <w:snapToGrid w:val="0"/>
              <w:spacing w:after="0"/>
              <w:ind w:left="851" w:hanging="605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8C156C" w:rsidRPr="00AA2F1A" w:rsidRDefault="00AA2F1A">
            <w:pPr>
              <w:spacing w:after="0"/>
              <w:ind w:left="851" w:hanging="605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A2F1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ŚRODKI FINANSOWE NA ZADANIA Z ZAKRESU REHABILITACJI ZAWODOWEJ I SPOŁECZNEJ W ROKU 2023</w:t>
            </w:r>
          </w:p>
        </w:tc>
        <w:tc>
          <w:tcPr>
            <w:tcW w:w="15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156C" w:rsidRPr="00AA2F1A" w:rsidRDefault="00AA2F1A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A2F1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1.786.850,00</w:t>
            </w:r>
          </w:p>
        </w:tc>
      </w:tr>
    </w:tbl>
    <w:p w:rsidR="008C156C" w:rsidRPr="00AA2F1A" w:rsidRDefault="008C156C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AA2F1A" w:rsidRPr="00AA2F1A" w:rsidRDefault="00AA2F1A" w:rsidP="00AA2F1A">
      <w:pPr>
        <w:rPr>
          <w:rFonts w:asciiTheme="minorHAnsi" w:hAnsiTheme="minorHAnsi" w:cstheme="minorHAnsi"/>
          <w:sz w:val="24"/>
          <w:szCs w:val="24"/>
        </w:rPr>
      </w:pPr>
    </w:p>
    <w:p w:rsidR="00AA2F1A" w:rsidRPr="00AA2F1A" w:rsidRDefault="00AA2F1A" w:rsidP="00AA2F1A">
      <w:pPr>
        <w:rPr>
          <w:rFonts w:asciiTheme="minorHAnsi" w:hAnsiTheme="minorHAnsi" w:cstheme="minorHAnsi"/>
          <w:sz w:val="24"/>
          <w:szCs w:val="24"/>
        </w:rPr>
      </w:pPr>
    </w:p>
    <w:p w:rsidR="00AA2F1A" w:rsidRPr="00AA2F1A" w:rsidRDefault="00AA2F1A" w:rsidP="00AA2F1A">
      <w:pPr>
        <w:rPr>
          <w:rFonts w:asciiTheme="minorHAnsi" w:hAnsiTheme="minorHAnsi" w:cstheme="minorHAnsi"/>
          <w:sz w:val="24"/>
          <w:szCs w:val="24"/>
        </w:rPr>
      </w:pPr>
    </w:p>
    <w:p w:rsidR="00AA2F1A" w:rsidRPr="00AA2F1A" w:rsidRDefault="00AA2F1A" w:rsidP="00AA2F1A">
      <w:pPr>
        <w:rPr>
          <w:rFonts w:asciiTheme="minorHAnsi" w:hAnsiTheme="minorHAnsi" w:cstheme="minorHAnsi"/>
          <w:sz w:val="24"/>
          <w:szCs w:val="24"/>
        </w:rPr>
      </w:pPr>
    </w:p>
    <w:p w:rsidR="00AA2F1A" w:rsidRPr="00AA2F1A" w:rsidRDefault="00AA2F1A" w:rsidP="00AA2F1A">
      <w:pPr>
        <w:rPr>
          <w:rFonts w:asciiTheme="minorHAnsi" w:hAnsiTheme="minorHAnsi" w:cstheme="minorHAnsi"/>
          <w:sz w:val="24"/>
          <w:szCs w:val="24"/>
        </w:rPr>
      </w:pPr>
    </w:p>
    <w:p w:rsidR="00AA2F1A" w:rsidRPr="00AA2F1A" w:rsidRDefault="00AA2F1A" w:rsidP="00AA2F1A">
      <w:pPr>
        <w:tabs>
          <w:tab w:val="left" w:pos="4155"/>
        </w:tabs>
        <w:rPr>
          <w:rFonts w:asciiTheme="minorHAnsi" w:hAnsiTheme="minorHAnsi" w:cstheme="minorHAnsi"/>
          <w:b/>
          <w:bCs/>
          <w:sz w:val="24"/>
          <w:szCs w:val="24"/>
        </w:rPr>
      </w:pPr>
    </w:p>
    <w:p w:rsidR="008C156C" w:rsidRPr="002012CF" w:rsidRDefault="00AA2F1A" w:rsidP="002012CF">
      <w:pPr>
        <w:pStyle w:val="Tytu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2012CF">
        <w:rPr>
          <w:rFonts w:asciiTheme="minorHAnsi" w:hAnsiTheme="minorHAnsi" w:cstheme="minorHAnsi"/>
          <w:b/>
          <w:color w:val="auto"/>
          <w:sz w:val="32"/>
          <w:szCs w:val="32"/>
        </w:rPr>
        <w:lastRenderedPageBreak/>
        <w:t>Uzasadnienie</w:t>
      </w:r>
    </w:p>
    <w:p w:rsidR="008C156C" w:rsidRPr="00AA2F1A" w:rsidRDefault="00AA2F1A" w:rsidP="002012CF">
      <w:pPr>
        <w:spacing w:before="240" w:after="240" w:line="360" w:lineRule="auto"/>
        <w:ind w:left="550" w:right="193" w:hanging="46"/>
        <w:rPr>
          <w:rFonts w:asciiTheme="minorHAnsi" w:hAnsiTheme="minorHAnsi" w:cstheme="minorHAnsi"/>
          <w:sz w:val="24"/>
          <w:szCs w:val="24"/>
        </w:rPr>
      </w:pPr>
      <w:r w:rsidRPr="00AA2F1A">
        <w:rPr>
          <w:rFonts w:asciiTheme="minorHAnsi" w:hAnsiTheme="minorHAnsi" w:cstheme="minorHAnsi"/>
          <w:sz w:val="24"/>
          <w:szCs w:val="24"/>
        </w:rPr>
        <w:t xml:space="preserve">Zgodnie z Ustawą z dnia 27 sierpnia 1997 r. o rehabilitacji zawodowej i społecznej oraz zatrudnianiu osób niepełnosprawnych (Dz. U. z 2023 r., poz. 100. z </w:t>
      </w:r>
      <w:proofErr w:type="spellStart"/>
      <w:r w:rsidRPr="00AA2F1A">
        <w:rPr>
          <w:rFonts w:asciiTheme="minorHAnsi" w:hAnsiTheme="minorHAnsi" w:cstheme="minorHAnsi"/>
          <w:sz w:val="24"/>
          <w:szCs w:val="24"/>
        </w:rPr>
        <w:t>póź</w:t>
      </w:r>
      <w:proofErr w:type="spellEnd"/>
      <w:r w:rsidRPr="00AA2F1A">
        <w:rPr>
          <w:rFonts w:asciiTheme="minorHAnsi" w:hAnsiTheme="minorHAnsi" w:cstheme="minorHAnsi"/>
          <w:sz w:val="24"/>
          <w:szCs w:val="24"/>
        </w:rPr>
        <w:t>.</w:t>
      </w:r>
      <w:r w:rsidR="002012CF">
        <w:rPr>
          <w:rFonts w:asciiTheme="minorHAnsi" w:hAnsiTheme="minorHAnsi" w:cstheme="minorHAnsi"/>
          <w:sz w:val="24"/>
          <w:szCs w:val="24"/>
        </w:rPr>
        <w:t xml:space="preserve"> </w:t>
      </w:r>
      <w:r w:rsidRPr="00AA2F1A">
        <w:rPr>
          <w:rFonts w:asciiTheme="minorHAnsi" w:hAnsiTheme="minorHAnsi" w:cstheme="minorHAnsi"/>
          <w:sz w:val="24"/>
          <w:szCs w:val="24"/>
        </w:rPr>
        <w:t>zm.) Zarząd Państwowego Funduszu Rehabilitacji Osób Niepełnosprawnych w Warszawie dokonał podziału środków przewidzianych w planie finansowym PFRON na rok 2023   z przeznaczeniem na realizację działań na rzecz osób niepełnosprawnych, należących do kompetencji powiatu.</w:t>
      </w:r>
    </w:p>
    <w:p w:rsidR="008C156C" w:rsidRPr="00AA2F1A" w:rsidRDefault="00AA2F1A" w:rsidP="002012CF">
      <w:pPr>
        <w:spacing w:before="240" w:after="240" w:line="360" w:lineRule="auto"/>
        <w:ind w:left="504" w:right="193"/>
        <w:rPr>
          <w:rFonts w:asciiTheme="minorHAnsi" w:hAnsiTheme="minorHAnsi" w:cstheme="minorHAnsi"/>
          <w:sz w:val="24"/>
          <w:szCs w:val="24"/>
        </w:rPr>
      </w:pPr>
      <w:r w:rsidRPr="00AA2F1A">
        <w:rPr>
          <w:rFonts w:asciiTheme="minorHAnsi" w:hAnsiTheme="minorHAnsi" w:cstheme="minorHAnsi"/>
          <w:sz w:val="24"/>
          <w:szCs w:val="24"/>
        </w:rPr>
        <w:t>Biorąc pod uwagę wysokość środków otrzymanych z Państwowego Funduszu Rehab</w:t>
      </w:r>
      <w:r w:rsidR="002012CF">
        <w:rPr>
          <w:rFonts w:asciiTheme="minorHAnsi" w:hAnsiTheme="minorHAnsi" w:cstheme="minorHAnsi"/>
          <w:sz w:val="24"/>
          <w:szCs w:val="24"/>
        </w:rPr>
        <w:t>ilitacji Osób Niepełnosprawnych</w:t>
      </w:r>
      <w:r w:rsidRPr="00AA2F1A">
        <w:rPr>
          <w:rFonts w:asciiTheme="minorHAnsi" w:hAnsiTheme="minorHAnsi" w:cstheme="minorHAnsi"/>
          <w:sz w:val="24"/>
          <w:szCs w:val="24"/>
        </w:rPr>
        <w:t>, w dniu 03.03.2023 roku Powiatowa Społeczna Rada do Spraw Osób Niepełnosprawnych w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A2F1A">
        <w:rPr>
          <w:rFonts w:asciiTheme="minorHAnsi" w:hAnsiTheme="minorHAnsi" w:cstheme="minorHAnsi"/>
          <w:sz w:val="24"/>
          <w:szCs w:val="24"/>
        </w:rPr>
        <w:t>Radziejowie wyraziła pozytywną opinię, co do podziału</w:t>
      </w:r>
      <w:r w:rsidR="002012CF">
        <w:rPr>
          <w:rFonts w:asciiTheme="minorHAnsi" w:hAnsiTheme="minorHAnsi" w:cstheme="minorHAnsi"/>
          <w:sz w:val="24"/>
          <w:szCs w:val="24"/>
        </w:rPr>
        <w:t xml:space="preserve"> </w:t>
      </w:r>
      <w:r w:rsidRPr="00AA2F1A">
        <w:rPr>
          <w:rFonts w:asciiTheme="minorHAnsi" w:hAnsiTheme="minorHAnsi" w:cstheme="minorHAnsi"/>
          <w:sz w:val="24"/>
          <w:szCs w:val="24"/>
        </w:rPr>
        <w:t>środków  w 2023 roku przedstawionego w załączniku nr 1 do niniejszej uchwały.</w:t>
      </w:r>
    </w:p>
    <w:sectPr w:rsidR="008C156C" w:rsidRPr="00AA2F1A" w:rsidSect="008C156C">
      <w:pgSz w:w="11906" w:h="16838"/>
      <w:pgMar w:top="1373" w:right="1246" w:bottom="1444" w:left="836" w:header="708" w:footer="708" w:gutter="0"/>
      <w:cols w:space="708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0A5" w:rsidRDefault="006140A5">
      <w:pPr>
        <w:spacing w:after="0" w:line="240" w:lineRule="auto"/>
      </w:pPr>
      <w:r>
        <w:separator/>
      </w:r>
    </w:p>
  </w:endnote>
  <w:endnote w:type="continuationSeparator" w:id="0">
    <w:p w:rsidR="006140A5" w:rsidRDefault="00614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0A5" w:rsidRDefault="006140A5">
      <w:pPr>
        <w:spacing w:after="0" w:line="240" w:lineRule="auto"/>
      </w:pPr>
      <w:r>
        <w:separator/>
      </w:r>
    </w:p>
  </w:footnote>
  <w:footnote w:type="continuationSeparator" w:id="0">
    <w:p w:rsidR="006140A5" w:rsidRDefault="006140A5">
      <w:pPr>
        <w:spacing w:after="0" w:line="240" w:lineRule="auto"/>
      </w:pPr>
      <w:r>
        <w:continuationSeparator/>
      </w:r>
    </w:p>
  </w:footnote>
  <w:footnote w:id="1">
    <w:p w:rsidR="008C156C" w:rsidRPr="002012CF" w:rsidRDefault="00AA2F1A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>
        <w:rPr>
          <w:rStyle w:val="Znakiprzypiswdolnych"/>
          <w:rFonts w:ascii="Bookman Old Style" w:hAnsi="Bookman Old Style"/>
        </w:rPr>
        <w:footnoteRef/>
      </w:r>
      <w:r>
        <w:tab/>
      </w:r>
      <w:r w:rsidRPr="002012CF">
        <w:rPr>
          <w:rFonts w:asciiTheme="minorHAnsi" w:hAnsiTheme="minorHAnsi" w:cstheme="minorHAnsi"/>
          <w:sz w:val="18"/>
          <w:szCs w:val="18"/>
        </w:rPr>
        <w:t>Zmiany tekstu jednolitego wymienionej ustawy zostały ogłoszone w D. U. z 2023r., poz.173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2F1A"/>
    <w:rsid w:val="000501C6"/>
    <w:rsid w:val="002012CF"/>
    <w:rsid w:val="002715B7"/>
    <w:rsid w:val="006140A5"/>
    <w:rsid w:val="008C156C"/>
    <w:rsid w:val="00AA2F1A"/>
    <w:rsid w:val="00C27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56C"/>
    <w:pPr>
      <w:suppressAutoHyphens/>
      <w:spacing w:after="160" w:line="252" w:lineRule="auto"/>
    </w:pPr>
    <w:rPr>
      <w:color w:val="000000"/>
      <w:sz w:val="22"/>
      <w:szCs w:val="22"/>
      <w:lang w:eastAsia="ar-SA"/>
    </w:rPr>
  </w:style>
  <w:style w:type="paragraph" w:styleId="Nagwek1">
    <w:name w:val="heading 1"/>
    <w:next w:val="Normalny"/>
    <w:qFormat/>
    <w:rsid w:val="008C156C"/>
    <w:pPr>
      <w:keepNext/>
      <w:keepLines/>
      <w:numPr>
        <w:numId w:val="1"/>
      </w:numPr>
      <w:suppressAutoHyphens/>
      <w:spacing w:line="216" w:lineRule="auto"/>
      <w:ind w:left="0" w:firstLine="742"/>
      <w:jc w:val="center"/>
      <w:outlineLvl w:val="0"/>
    </w:pPr>
    <w:rPr>
      <w:color w:val="000000"/>
      <w:sz w:val="28"/>
      <w:szCs w:val="22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8C156C"/>
  </w:style>
  <w:style w:type="character" w:customStyle="1" w:styleId="WW8Num1z1">
    <w:name w:val="WW8Num1z1"/>
    <w:rsid w:val="008C156C"/>
  </w:style>
  <w:style w:type="character" w:customStyle="1" w:styleId="WW8Num1z2">
    <w:name w:val="WW8Num1z2"/>
    <w:rsid w:val="008C156C"/>
  </w:style>
  <w:style w:type="character" w:customStyle="1" w:styleId="WW8Num1z3">
    <w:name w:val="WW8Num1z3"/>
    <w:rsid w:val="008C156C"/>
  </w:style>
  <w:style w:type="character" w:customStyle="1" w:styleId="WW8Num1z4">
    <w:name w:val="WW8Num1z4"/>
    <w:rsid w:val="008C156C"/>
  </w:style>
  <w:style w:type="character" w:customStyle="1" w:styleId="WW8Num1z5">
    <w:name w:val="WW8Num1z5"/>
    <w:rsid w:val="008C156C"/>
  </w:style>
  <w:style w:type="character" w:customStyle="1" w:styleId="WW8Num1z6">
    <w:name w:val="WW8Num1z6"/>
    <w:rsid w:val="008C156C"/>
  </w:style>
  <w:style w:type="character" w:customStyle="1" w:styleId="WW8Num1z7">
    <w:name w:val="WW8Num1z7"/>
    <w:rsid w:val="008C156C"/>
  </w:style>
  <w:style w:type="character" w:customStyle="1" w:styleId="WW8Num1z8">
    <w:name w:val="WW8Num1z8"/>
    <w:rsid w:val="008C156C"/>
  </w:style>
  <w:style w:type="character" w:customStyle="1" w:styleId="Domylnaczcionkaakapitu1">
    <w:name w:val="Domyślna czcionka akapitu1"/>
    <w:rsid w:val="008C156C"/>
  </w:style>
  <w:style w:type="character" w:customStyle="1" w:styleId="WW8Num2z0">
    <w:name w:val="WW8Num2z0"/>
    <w:rsid w:val="008C156C"/>
  </w:style>
  <w:style w:type="character" w:customStyle="1" w:styleId="WW8Num2z1">
    <w:name w:val="WW8Num2z1"/>
    <w:rsid w:val="008C156C"/>
  </w:style>
  <w:style w:type="character" w:customStyle="1" w:styleId="WW8Num2z2">
    <w:name w:val="WW8Num2z2"/>
    <w:rsid w:val="008C156C"/>
    <w:rPr>
      <w:rFonts w:cs="Bookman Old Style"/>
    </w:rPr>
  </w:style>
  <w:style w:type="character" w:customStyle="1" w:styleId="WW8Num2z3">
    <w:name w:val="WW8Num2z3"/>
    <w:rsid w:val="008C156C"/>
  </w:style>
  <w:style w:type="character" w:customStyle="1" w:styleId="WW8Num2z4">
    <w:name w:val="WW8Num2z4"/>
    <w:rsid w:val="008C156C"/>
  </w:style>
  <w:style w:type="character" w:customStyle="1" w:styleId="WW8Num2z5">
    <w:name w:val="WW8Num2z5"/>
    <w:rsid w:val="008C156C"/>
  </w:style>
  <w:style w:type="character" w:customStyle="1" w:styleId="WW8Num2z6">
    <w:name w:val="WW8Num2z6"/>
    <w:rsid w:val="008C156C"/>
  </w:style>
  <w:style w:type="character" w:customStyle="1" w:styleId="WW8Num2z7">
    <w:name w:val="WW8Num2z7"/>
    <w:rsid w:val="008C156C"/>
  </w:style>
  <w:style w:type="character" w:customStyle="1" w:styleId="WW8Num2z8">
    <w:name w:val="WW8Num2z8"/>
    <w:rsid w:val="008C156C"/>
  </w:style>
  <w:style w:type="character" w:customStyle="1" w:styleId="Domylnaczcionkaakapitu2">
    <w:name w:val="Domyślna czcionka akapitu2"/>
    <w:rsid w:val="008C156C"/>
  </w:style>
  <w:style w:type="character" w:customStyle="1" w:styleId="Heading1Char">
    <w:name w:val="Heading 1 Char"/>
    <w:rsid w:val="008C156C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Znakiprzypiswdolnych">
    <w:name w:val="Znaki przypisów dolnych"/>
    <w:rsid w:val="008C156C"/>
  </w:style>
  <w:style w:type="character" w:customStyle="1" w:styleId="Odwoanieprzypisudolnego1">
    <w:name w:val="Odwołanie przypisu dolnego1"/>
    <w:rsid w:val="008C156C"/>
    <w:rPr>
      <w:vertAlign w:val="superscript"/>
    </w:rPr>
  </w:style>
  <w:style w:type="character" w:customStyle="1" w:styleId="Znakiprzypiswkocowych">
    <w:name w:val="Znaki przypisów końcowych"/>
    <w:rsid w:val="008C156C"/>
    <w:rPr>
      <w:vertAlign w:val="superscript"/>
    </w:rPr>
  </w:style>
  <w:style w:type="character" w:customStyle="1" w:styleId="WW-Znakiprzypiswkocowych">
    <w:name w:val="WW-Znaki przypisów końcowych"/>
    <w:rsid w:val="008C156C"/>
  </w:style>
  <w:style w:type="character" w:customStyle="1" w:styleId="Odwoanieprzypisukocowego1">
    <w:name w:val="Odwołanie przypisu końcowego1"/>
    <w:rsid w:val="008C156C"/>
    <w:rPr>
      <w:vertAlign w:val="superscript"/>
    </w:rPr>
  </w:style>
  <w:style w:type="character" w:customStyle="1" w:styleId="Znakinumeracji">
    <w:name w:val="Znaki numeracji"/>
    <w:rsid w:val="008C156C"/>
  </w:style>
  <w:style w:type="character" w:styleId="Odwoanieprzypisudolnego">
    <w:name w:val="footnote reference"/>
    <w:rsid w:val="008C156C"/>
    <w:rPr>
      <w:vertAlign w:val="superscript"/>
    </w:rPr>
  </w:style>
  <w:style w:type="character" w:styleId="Odwoanieprzypisukocowego">
    <w:name w:val="endnote reference"/>
    <w:rsid w:val="008C156C"/>
    <w:rPr>
      <w:vertAlign w:val="superscript"/>
    </w:rPr>
  </w:style>
  <w:style w:type="paragraph" w:customStyle="1" w:styleId="Nagwek2">
    <w:name w:val="Nagłówek2"/>
    <w:basedOn w:val="Normalny"/>
    <w:next w:val="Tekstpodstawowy"/>
    <w:rsid w:val="008C156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8C156C"/>
    <w:pPr>
      <w:spacing w:after="120"/>
    </w:pPr>
  </w:style>
  <w:style w:type="paragraph" w:styleId="Lista">
    <w:name w:val="List"/>
    <w:basedOn w:val="Tekstpodstawowy"/>
    <w:rsid w:val="008C156C"/>
    <w:rPr>
      <w:rFonts w:cs="Mangal"/>
    </w:rPr>
  </w:style>
  <w:style w:type="paragraph" w:customStyle="1" w:styleId="Podpis2">
    <w:name w:val="Podpis2"/>
    <w:basedOn w:val="Normalny"/>
    <w:rsid w:val="008C156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8C156C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8C156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rsid w:val="008C156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Zawartotabeli">
    <w:name w:val="Zawartość tabeli"/>
    <w:basedOn w:val="Normalny"/>
    <w:rsid w:val="008C156C"/>
    <w:pPr>
      <w:suppressLineNumbers/>
    </w:pPr>
  </w:style>
  <w:style w:type="paragraph" w:customStyle="1" w:styleId="Nagwektabeli">
    <w:name w:val="Nagłówek tabeli"/>
    <w:basedOn w:val="Zawartotabeli"/>
    <w:rsid w:val="008C156C"/>
    <w:pPr>
      <w:jc w:val="center"/>
    </w:pPr>
    <w:rPr>
      <w:b/>
      <w:bCs/>
    </w:rPr>
  </w:style>
  <w:style w:type="paragraph" w:styleId="Tekstprzypisudolnego">
    <w:name w:val="footnote text"/>
    <w:basedOn w:val="Normalny"/>
    <w:rsid w:val="008C156C"/>
    <w:pPr>
      <w:suppressLineNumbers/>
      <w:ind w:left="283" w:hanging="283"/>
    </w:pPr>
    <w:rPr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012CF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012C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708</Words>
  <Characters>4249</Characters>
  <Application>Microsoft Office Word</Application>
  <DocSecurity>0</DocSecurity>
  <Lines>35</Lines>
  <Paragraphs>9</Paragraphs>
  <ScaleCrop>false</ScaleCrop>
  <Company/>
  <LinksUpToDate>false</LinksUpToDate>
  <CharactersWithSpaces>4948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Katarzyna Tomczak</cp:lastModifiedBy>
  <cp:revision>6</cp:revision>
  <cp:lastPrinted>2023-04-03T06:26:00Z</cp:lastPrinted>
  <dcterms:created xsi:type="dcterms:W3CDTF">2023-03-08T09:45:00Z</dcterms:created>
  <dcterms:modified xsi:type="dcterms:W3CDTF">2023-04-03T06:28:00Z</dcterms:modified>
</cp:coreProperties>
</file>