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B4026D">
        <w:rPr>
          <w:rFonts w:ascii="Calibri" w:hAnsi="Calibri" w:cs="Calibri"/>
          <w:szCs w:val="24"/>
        </w:rPr>
        <w:t>46</w:t>
      </w:r>
      <w:r w:rsidR="00B834A4"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B4026D">
        <w:rPr>
          <w:rFonts w:ascii="Calibri" w:hAnsi="Calibri" w:cs="Calibri"/>
          <w:szCs w:val="24"/>
        </w:rPr>
        <w:t>23</w:t>
      </w:r>
      <w:r w:rsidR="000D1EC3">
        <w:rPr>
          <w:rFonts w:ascii="Calibri" w:hAnsi="Calibri" w:cs="Calibri"/>
          <w:szCs w:val="24"/>
        </w:rPr>
        <w:t xml:space="preserve"> grudnia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5E471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członkowie Zarządu Powiatu,</w:t>
      </w:r>
    </w:p>
    <w:p w:rsidR="00A155E0" w:rsidRPr="005E471B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Skarbnik Powiatu,</w:t>
      </w:r>
    </w:p>
    <w:p w:rsidR="00AE6A66" w:rsidRDefault="00AE6A66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Sekretarz Powiatu,</w:t>
      </w:r>
    </w:p>
    <w:p w:rsidR="007A0CE2" w:rsidRPr="005E471B" w:rsidRDefault="007A0CE2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-Dyrektor DPS w Piotrkowie Kujawskim,</w:t>
      </w:r>
    </w:p>
    <w:p w:rsidR="00D539B1" w:rsidRPr="005E471B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Przewodniczący Rady Powiatu w Radziejowie</w:t>
      </w:r>
      <w:r w:rsidR="00055873" w:rsidRPr="005E471B">
        <w:rPr>
          <w:rFonts w:ascii="Calibri" w:hAnsi="Calibri" w:cs="Calibri"/>
          <w:sz w:val="24"/>
        </w:rPr>
        <w:t>.</w:t>
      </w:r>
    </w:p>
    <w:p w:rsidR="00910D2C" w:rsidRPr="005E471B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5E471B">
        <w:rPr>
          <w:rFonts w:ascii="Calibri" w:hAnsi="Calibri" w:cs="Calibri"/>
          <w:sz w:val="24"/>
        </w:rPr>
        <w:t>Lista obecności stanowi załącznik nr 1 do niniejszego protokołu.</w:t>
      </w:r>
      <w:r w:rsidRPr="005E471B">
        <w:rPr>
          <w:rFonts w:ascii="Calibri" w:hAnsi="Calibri" w:cs="Calibri"/>
          <w:b/>
          <w:sz w:val="24"/>
        </w:rPr>
        <w:tab/>
      </w:r>
      <w:r w:rsidRPr="005E471B">
        <w:rPr>
          <w:rFonts w:ascii="Calibri" w:hAnsi="Calibri" w:cs="Calibri"/>
          <w:b/>
          <w:sz w:val="24"/>
        </w:rPr>
        <w:tab/>
      </w:r>
      <w:r w:rsidRPr="005E471B">
        <w:rPr>
          <w:rFonts w:asciiTheme="minorHAnsi" w:hAnsiTheme="minorHAnsi" w:cstheme="minorHAnsi"/>
          <w:sz w:val="24"/>
        </w:rPr>
        <w:tab/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ascii="Calibri" w:hAnsi="Calibri" w:cs="Calibri"/>
          <w:sz w:val="24"/>
        </w:rPr>
        <w:t xml:space="preserve">Informacja Dyrektor Domu Pomocy Społecznej w Piotrkowie Kujawskim na temat realizacji inwestycji rozbudowy, przebudowy, modernizacji domu oraz prowadzonych negocjacji z firmą wykonawczą. </w:t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ascii="Calibri" w:hAnsi="Calibri" w:cs="Calibri"/>
          <w:sz w:val="24"/>
        </w:rPr>
        <w:t>Wyrażenie zgody na dysponowanie nieruchomością na cele budowlane- demontaż istniejącej linii napowietrznej i budowę kabla energetycznego sieci energetycznej oraz dysponowanie nieruchomością dz. 53/59 obręb Jarantowice, gm. Osięciny.</w:t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ascii="Calibri" w:hAnsi="Calibri" w:cs="Calibri"/>
          <w:sz w:val="24"/>
        </w:rPr>
        <w:t>Wyrażenie zgody na dysponowanie nieruchomością na cele budowlane- wymiana istniejącej linii napowietrznej oraz na dysponowanie nieruchomością dz. 52 obręb Kwilno, gm. Radziejów.</w:t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cstheme="minorHAnsi"/>
          <w:sz w:val="24"/>
        </w:rPr>
        <w:t>Podjęcie uchwały w sprawie zmiany Regulaminu Organizacyjnego Domu Pomocy Społecznej w Piotrkowie Kujawskim.</w:t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</w:rPr>
      </w:pPr>
      <w:r w:rsidRPr="00723D17">
        <w:rPr>
          <w:rFonts w:cstheme="minorHAnsi"/>
          <w:sz w:val="24"/>
        </w:rPr>
        <w:t xml:space="preserve">Podjęcie uchwały w sprawie </w:t>
      </w:r>
      <w:r w:rsidRPr="00723D17">
        <w:rPr>
          <w:rFonts w:cstheme="minorHAnsi"/>
          <w:color w:val="000000"/>
          <w:sz w:val="24"/>
        </w:rPr>
        <w:t>przystąpienia do „Programu wyrównywania różnic między regionami III” w 2026 r.</w:t>
      </w:r>
    </w:p>
    <w:p w:rsidR="00723D17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ascii="Calibri" w:hAnsi="Calibri" w:cs="Calibri"/>
          <w:sz w:val="24"/>
        </w:rPr>
        <w:lastRenderedPageBreak/>
        <w:t>Podjęcie uchwały w sprawie zmian w budżecie Powiatu Radziejowskiego na 2025 rok.</w:t>
      </w:r>
    </w:p>
    <w:p w:rsidR="005E471B" w:rsidRPr="00723D17" w:rsidRDefault="00723D17" w:rsidP="00723D1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723D17">
        <w:rPr>
          <w:rFonts w:ascii="Calibri" w:hAnsi="Calibri" w:cs="Calibri"/>
          <w:sz w:val="24"/>
        </w:rPr>
        <w:t>Zakończenie posiedzenia.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5E471B">
        <w:rPr>
          <w:rFonts w:asciiTheme="minorHAnsi" w:hAnsiTheme="minorHAnsi" w:cstheme="minorHAnsi"/>
          <w:sz w:val="24"/>
        </w:rPr>
        <w:t>ed sesją i stwierdził quorum (5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3118B0" w:rsidRDefault="007A5557" w:rsidP="003118B0">
      <w:pPr>
        <w:spacing w:line="360" w:lineRule="auto"/>
        <w:ind w:firstLine="708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Dyrektor DPS przedstawiła informację na temat </w:t>
      </w:r>
      <w:r w:rsidRPr="00723D17">
        <w:rPr>
          <w:rFonts w:ascii="Calibri" w:hAnsi="Calibri" w:cs="Calibri"/>
          <w:sz w:val="24"/>
        </w:rPr>
        <w:t>realizacji inwestycji rozbudowy, przebudowy, modernizacji domu oraz prowadzonych negocjacji z firmą wykonawczą.</w:t>
      </w:r>
    </w:p>
    <w:p w:rsidR="0032237A" w:rsidRPr="005E471B" w:rsidRDefault="0032237A" w:rsidP="003118B0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>
        <w:rPr>
          <w:rFonts w:ascii="Calibri" w:hAnsi="Calibri" w:cs="Calibri"/>
          <w:sz w:val="24"/>
        </w:rPr>
        <w:t>Sekretarz</w:t>
      </w:r>
      <w:r w:rsidR="00A2139C">
        <w:rPr>
          <w:rFonts w:ascii="Calibri" w:hAnsi="Calibri" w:cs="Calibri"/>
          <w:sz w:val="24"/>
        </w:rPr>
        <w:t xml:space="preserve"> dodała</w:t>
      </w:r>
      <w:bookmarkStart w:id="0" w:name="_GoBack"/>
      <w:bookmarkEnd w:id="0"/>
      <w:r>
        <w:rPr>
          <w:rFonts w:ascii="Calibri" w:hAnsi="Calibri" w:cs="Calibri"/>
          <w:sz w:val="24"/>
        </w:rPr>
        <w:t>, że trwają negocjacje z głównym wykonawcą. Negocjacje dotyczą wydłużenia terminu zakończenia budowy oraz dodatkowych środków finansowych. Opóźniania w realizacji inwestycji wynikają z kolizji instalacji sanitarnych. Instalacje sanitarne kolidowały z instalacjami gazowymi. Były błędy zawarte w projekcie, a projektant nie był sk</w:t>
      </w:r>
      <w:r w:rsidR="009E5B0A">
        <w:rPr>
          <w:rFonts w:ascii="Calibri" w:hAnsi="Calibri" w:cs="Calibri"/>
          <w:sz w:val="24"/>
        </w:rPr>
        <w:t>ł</w:t>
      </w:r>
      <w:r>
        <w:rPr>
          <w:rFonts w:ascii="Calibri" w:hAnsi="Calibri" w:cs="Calibri"/>
          <w:sz w:val="24"/>
        </w:rPr>
        <w:t>onny do</w:t>
      </w:r>
      <w:r w:rsidR="009E5B0A">
        <w:rPr>
          <w:rFonts w:ascii="Calibri" w:hAnsi="Calibri" w:cs="Calibri"/>
          <w:sz w:val="24"/>
        </w:rPr>
        <w:t xml:space="preserve"> naniesienia jakichkolwiek popraw</w:t>
      </w:r>
      <w:r w:rsidR="004A3755">
        <w:rPr>
          <w:rFonts w:ascii="Calibri" w:hAnsi="Calibri" w:cs="Calibri"/>
          <w:sz w:val="24"/>
        </w:rPr>
        <w:t>ek, a tylko wszystko przedłużał.</w:t>
      </w:r>
      <w:r w:rsidR="009E5B0A">
        <w:rPr>
          <w:rFonts w:ascii="Calibri" w:hAnsi="Calibri" w:cs="Calibri"/>
          <w:sz w:val="24"/>
        </w:rPr>
        <w:t xml:space="preserve"> Firma wykonawcza próbowała pewne rzeczy naprawić, natomiast projektant uznał, że nie jest to zrobione zgodnie z projektem.</w:t>
      </w:r>
      <w:r>
        <w:rPr>
          <w:rFonts w:ascii="Calibri" w:hAnsi="Calibri" w:cs="Calibri"/>
          <w:sz w:val="24"/>
        </w:rPr>
        <w:t xml:space="preserve">  </w:t>
      </w:r>
      <w:r w:rsidR="004A3755">
        <w:rPr>
          <w:rFonts w:ascii="Calibri" w:hAnsi="Calibri" w:cs="Calibri"/>
          <w:sz w:val="24"/>
        </w:rPr>
        <w:t>Została wykonana ekspertyza przeciwpożarowa. Został także zmieniony Inspektor Nadzoru.</w:t>
      </w:r>
    </w:p>
    <w:p w:rsidR="00A0570C" w:rsidRPr="007A5557" w:rsidRDefault="003118B0" w:rsidP="0073100E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 w:rsidRPr="007A5557">
        <w:rPr>
          <w:rFonts w:asciiTheme="minorHAnsi" w:hAnsiTheme="minorHAnsi" w:cstheme="minorHAnsi"/>
          <w:b/>
          <w:bCs/>
          <w:sz w:val="24"/>
        </w:rPr>
        <w:t xml:space="preserve">Zarząd Powiatu przyjął </w:t>
      </w:r>
      <w:r w:rsidR="007A5557" w:rsidRPr="007A5557">
        <w:rPr>
          <w:rFonts w:asciiTheme="minorHAnsi" w:hAnsiTheme="minorHAnsi" w:cstheme="minorHAnsi"/>
          <w:b/>
          <w:bCs/>
          <w:sz w:val="24"/>
        </w:rPr>
        <w:t xml:space="preserve">informację na temat </w:t>
      </w:r>
      <w:r w:rsidR="007A5557" w:rsidRPr="007A5557">
        <w:rPr>
          <w:rFonts w:ascii="Calibri" w:hAnsi="Calibri" w:cs="Calibri"/>
          <w:b/>
          <w:sz w:val="24"/>
        </w:rPr>
        <w:t xml:space="preserve">realizacji inwestycji rozbudowy, przebudowy, modernizacji domu oraz prowadzonych negocjacji z firmą wykonawczą. </w:t>
      </w:r>
      <w:r w:rsidR="00132BCE" w:rsidRPr="007A5557"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A22DC0" w:rsidRPr="005E471B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Ad.3</w:t>
      </w:r>
      <w:bookmarkStart w:id="1" w:name="_Hlk207708014"/>
    </w:p>
    <w:bookmarkEnd w:id="1"/>
    <w:p w:rsidR="003118B0" w:rsidRPr="005E471B" w:rsidRDefault="003118B0" w:rsidP="005E471B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5E471B">
        <w:rPr>
          <w:rFonts w:asciiTheme="minorHAnsi" w:hAnsiTheme="minorHAnsi" w:cstheme="minorHAnsi"/>
          <w:sz w:val="24"/>
        </w:rPr>
        <w:t xml:space="preserve">P. Starosta przedstawił </w:t>
      </w:r>
      <w:r w:rsidR="00F775C0">
        <w:rPr>
          <w:rFonts w:asciiTheme="minorHAnsi" w:hAnsiTheme="minorHAnsi" w:cstheme="minorHAnsi"/>
          <w:sz w:val="24"/>
        </w:rPr>
        <w:t xml:space="preserve">wniosek AMPERVOLT Sp. z o.o. o wydanie prawa dysponowania na cele budowlane- demontaż istniejącej linii napowietrznej i budowę kabla energetycznego sieci energetycznej oraz dysponowanie nieruchomością dz.53/59 obręb Jarantowice, gm. Osięciny. </w:t>
      </w:r>
    </w:p>
    <w:p w:rsidR="00F775C0" w:rsidRPr="00F775C0" w:rsidRDefault="005E471B" w:rsidP="00F775C0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F775C0">
        <w:rPr>
          <w:rFonts w:asciiTheme="minorHAnsi" w:hAnsiTheme="minorHAnsi" w:cstheme="minorHAnsi"/>
          <w:b/>
          <w:sz w:val="24"/>
        </w:rPr>
        <w:t xml:space="preserve">Zarząd Powiatu </w:t>
      </w:r>
      <w:r w:rsidR="00F775C0" w:rsidRPr="00F775C0">
        <w:rPr>
          <w:rFonts w:asciiTheme="minorHAnsi" w:hAnsiTheme="minorHAnsi" w:cstheme="minorHAnsi"/>
          <w:b/>
          <w:sz w:val="24"/>
        </w:rPr>
        <w:t xml:space="preserve">wyraził zgodę </w:t>
      </w:r>
      <w:r w:rsidR="00F775C0" w:rsidRPr="00F775C0">
        <w:rPr>
          <w:rFonts w:ascii="Calibri" w:hAnsi="Calibri" w:cs="Calibri"/>
          <w:b/>
          <w:sz w:val="24"/>
        </w:rPr>
        <w:t xml:space="preserve">na dysponowanie nieruchomością na cele budowlane- demontaż istniejącej linii napowietrznej i budowę kabla energetycznego sieci </w:t>
      </w:r>
      <w:r w:rsidR="00F775C0" w:rsidRPr="00F775C0">
        <w:rPr>
          <w:rFonts w:ascii="Calibri" w:hAnsi="Calibri" w:cs="Calibri"/>
          <w:b/>
          <w:sz w:val="24"/>
        </w:rPr>
        <w:lastRenderedPageBreak/>
        <w:t>energetycznej oraz dysponowanie nieruchomością dz. 53/59 obręb Jarantowice, gm. Osięciny.</w:t>
      </w:r>
    </w:p>
    <w:p w:rsidR="004B6545" w:rsidRDefault="004B6545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0570C" w:rsidRPr="005E471B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Ad.4</w:t>
      </w:r>
    </w:p>
    <w:p w:rsidR="00F775C0" w:rsidRPr="00F775C0" w:rsidRDefault="00F775C0" w:rsidP="00F775C0">
      <w:pPr>
        <w:spacing w:line="360" w:lineRule="auto"/>
        <w:ind w:firstLine="360"/>
        <w:rPr>
          <w:rFonts w:ascii="Calibri" w:hAnsi="Calibri" w:cs="Calibri"/>
          <w:sz w:val="24"/>
        </w:rPr>
      </w:pPr>
      <w:bookmarkStart w:id="2" w:name="_Hlk207708078"/>
      <w:r w:rsidRPr="00F775C0">
        <w:rPr>
          <w:rFonts w:asciiTheme="minorHAnsi" w:hAnsiTheme="minorHAnsi" w:cstheme="minorHAnsi"/>
          <w:sz w:val="24"/>
        </w:rPr>
        <w:t xml:space="preserve">P. Starosta przedstawił wniosek AMPERVOLT Sp. z o.o. o wydanie prawa dysponowania na cele budowlane- </w:t>
      </w:r>
      <w:r w:rsidRPr="00F775C0">
        <w:rPr>
          <w:rFonts w:ascii="Calibri" w:hAnsi="Calibri" w:cs="Calibri"/>
          <w:sz w:val="24"/>
        </w:rPr>
        <w:t>wymiana istniejącej linii napowietrznej oraz na dysponowanie nieruchomością dz. 52 obręb Kwilno, gm. Radziejów.</w:t>
      </w:r>
    </w:p>
    <w:bookmarkEnd w:id="2"/>
    <w:p w:rsidR="00F775C0" w:rsidRDefault="00F775C0" w:rsidP="00F775C0">
      <w:pPr>
        <w:spacing w:line="360" w:lineRule="auto"/>
        <w:ind w:firstLine="360"/>
        <w:rPr>
          <w:rFonts w:ascii="Calibri" w:hAnsi="Calibri" w:cs="Calibri"/>
          <w:b/>
          <w:sz w:val="24"/>
        </w:rPr>
      </w:pPr>
      <w:r w:rsidRPr="00F775C0">
        <w:rPr>
          <w:rFonts w:asciiTheme="minorHAnsi" w:hAnsiTheme="minorHAnsi" w:cstheme="minorHAnsi"/>
          <w:b/>
          <w:sz w:val="24"/>
        </w:rPr>
        <w:t xml:space="preserve">Zarząd Powiatu wyraził zgodę </w:t>
      </w:r>
      <w:r w:rsidRPr="00F775C0">
        <w:rPr>
          <w:rFonts w:ascii="Calibri" w:hAnsi="Calibri" w:cs="Calibri"/>
          <w:b/>
          <w:sz w:val="24"/>
        </w:rPr>
        <w:t>na dysponowanie nieruchomością na cele budowlane-</w:t>
      </w:r>
      <w:r w:rsidRPr="00F775C0">
        <w:rPr>
          <w:rFonts w:ascii="Calibri" w:hAnsi="Calibri" w:cs="Calibri"/>
          <w:b/>
        </w:rPr>
        <w:t xml:space="preserve"> </w:t>
      </w:r>
      <w:r w:rsidRPr="00F775C0">
        <w:rPr>
          <w:rFonts w:ascii="Calibri" w:hAnsi="Calibri" w:cs="Calibri"/>
          <w:b/>
          <w:sz w:val="24"/>
        </w:rPr>
        <w:t>wymiana istniejącej linii napowietrznej oraz na dysponowanie nieruchomością dz. 52 obręb Kwilno, gm. Radziejów.</w:t>
      </w:r>
    </w:p>
    <w:p w:rsidR="007A0CE2" w:rsidRDefault="007A0CE2" w:rsidP="00F775C0">
      <w:pPr>
        <w:spacing w:line="360" w:lineRule="auto"/>
        <w:ind w:firstLine="360"/>
        <w:rPr>
          <w:rFonts w:ascii="Calibri" w:hAnsi="Calibri" w:cs="Calibri"/>
          <w:b/>
          <w:sz w:val="24"/>
        </w:rPr>
      </w:pPr>
    </w:p>
    <w:p w:rsidR="007A0CE2" w:rsidRDefault="007A0CE2" w:rsidP="00F775C0">
      <w:pPr>
        <w:spacing w:line="360" w:lineRule="auto"/>
        <w:ind w:firstLine="36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Ad.5 </w:t>
      </w:r>
    </w:p>
    <w:p w:rsidR="007A0CE2" w:rsidRDefault="007A0CE2" w:rsidP="00F775C0">
      <w:pPr>
        <w:spacing w:line="360" w:lineRule="auto"/>
        <w:ind w:firstLine="360"/>
        <w:rPr>
          <w:rFonts w:ascii="Calibri" w:hAnsi="Calibri" w:cs="Calibri"/>
          <w:sz w:val="24"/>
        </w:rPr>
      </w:pPr>
      <w:r w:rsidRPr="007A0CE2">
        <w:rPr>
          <w:rFonts w:ascii="Calibri" w:hAnsi="Calibri" w:cs="Calibri"/>
          <w:sz w:val="24"/>
        </w:rPr>
        <w:t>P. Starosta przedstawił projekt uchwały w sprawie zmiany Regulaminu Organizacyjnego Domu Pomocy Społecznej w Piotrkowie Kujawskim.</w:t>
      </w:r>
    </w:p>
    <w:p w:rsidR="007A0CE2" w:rsidRDefault="007A0CE2" w:rsidP="007A0CE2">
      <w:pPr>
        <w:spacing w:line="360" w:lineRule="auto"/>
        <w:ind w:firstLine="360"/>
        <w:rPr>
          <w:rFonts w:ascii="Calibri" w:hAnsi="Calibri" w:cs="Calibri"/>
          <w:b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</w:t>
      </w:r>
      <w:r w:rsidRPr="007A0CE2">
        <w:rPr>
          <w:rFonts w:asciiTheme="minorHAnsi" w:hAnsiTheme="minorHAnsi" w:cstheme="minorHAnsi"/>
          <w:b/>
          <w:bCs/>
          <w:sz w:val="24"/>
        </w:rPr>
        <w:t xml:space="preserve">Zarząd Powiatu podjął uchwałę w sprawie </w:t>
      </w:r>
      <w:r w:rsidRPr="007A0CE2">
        <w:rPr>
          <w:rFonts w:ascii="Calibri" w:hAnsi="Calibri" w:cs="Calibri"/>
          <w:b/>
          <w:sz w:val="24"/>
        </w:rPr>
        <w:t>zmiany Regulaminu Organizacyjnego Domu Pomocy Społecznej w Piotrkowie Kujawskim.</w:t>
      </w:r>
    </w:p>
    <w:p w:rsidR="007A0CE2" w:rsidRDefault="007A0CE2" w:rsidP="007A0CE2">
      <w:pPr>
        <w:spacing w:line="360" w:lineRule="auto"/>
        <w:ind w:firstLine="36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Ad.6</w:t>
      </w:r>
    </w:p>
    <w:p w:rsidR="007A0CE2" w:rsidRPr="007A0CE2" w:rsidRDefault="007A0CE2" w:rsidP="007A0CE2">
      <w:pPr>
        <w:spacing w:line="360" w:lineRule="auto"/>
        <w:ind w:firstLine="360"/>
        <w:rPr>
          <w:rFonts w:asciiTheme="minorHAnsi" w:hAnsiTheme="minorHAnsi" w:cstheme="minorHAnsi"/>
          <w:b/>
          <w:sz w:val="24"/>
        </w:rPr>
      </w:pPr>
      <w:r w:rsidRPr="007A0CE2">
        <w:rPr>
          <w:rFonts w:asciiTheme="minorHAnsi" w:hAnsiTheme="minorHAnsi" w:cstheme="minorHAnsi"/>
          <w:sz w:val="24"/>
        </w:rPr>
        <w:t>P. Starosta przedstawił projekt uchwały w sprawie</w:t>
      </w:r>
      <w:r w:rsidRPr="007A0CE2">
        <w:rPr>
          <w:rFonts w:asciiTheme="minorHAnsi" w:hAnsiTheme="minorHAnsi" w:cstheme="minorHAnsi"/>
          <w:color w:val="000000"/>
          <w:sz w:val="24"/>
        </w:rPr>
        <w:t xml:space="preserve"> przystąpienia do „Programu wyrównywania różnic między regionami III” w 2026 r.</w:t>
      </w:r>
    </w:p>
    <w:p w:rsidR="007A0CE2" w:rsidRPr="007A0CE2" w:rsidRDefault="007A0CE2" w:rsidP="007A0CE2">
      <w:pPr>
        <w:spacing w:line="360" w:lineRule="auto"/>
        <w:ind w:firstLine="360"/>
        <w:rPr>
          <w:rFonts w:asciiTheme="minorHAnsi" w:hAnsiTheme="minorHAnsi" w:cstheme="minorHAnsi"/>
          <w:b/>
          <w:sz w:val="24"/>
        </w:rPr>
      </w:pPr>
      <w:r w:rsidRPr="007A0CE2">
        <w:rPr>
          <w:rFonts w:asciiTheme="minorHAnsi" w:hAnsiTheme="minorHAnsi" w:cstheme="minorHAnsi"/>
          <w:b/>
          <w:bCs/>
          <w:sz w:val="24"/>
        </w:rPr>
        <w:t xml:space="preserve">            Zarząd Powiatu podjął uchwałę w sprawie </w:t>
      </w:r>
      <w:r w:rsidRPr="007A0CE2">
        <w:rPr>
          <w:rFonts w:asciiTheme="minorHAnsi" w:hAnsiTheme="minorHAnsi" w:cstheme="minorHAnsi"/>
          <w:b/>
          <w:color w:val="000000"/>
          <w:sz w:val="24"/>
        </w:rPr>
        <w:t>przystąpienia do „Programu wyrównywania różnic między regionami III” w 2026 r.</w:t>
      </w:r>
    </w:p>
    <w:p w:rsidR="00624FC7" w:rsidRPr="009378D7" w:rsidRDefault="00624FC7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4B6545" w:rsidRDefault="007A0CE2" w:rsidP="004B6545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Ad.7</w:t>
      </w:r>
    </w:p>
    <w:p w:rsidR="007A0CE2" w:rsidRPr="007A0CE2" w:rsidRDefault="007A0CE2" w:rsidP="007A0CE2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7A0CE2">
        <w:rPr>
          <w:rFonts w:asciiTheme="minorHAnsi" w:hAnsiTheme="minorHAnsi" w:cstheme="minorHAnsi"/>
          <w:sz w:val="24"/>
        </w:rPr>
        <w:t xml:space="preserve">Po sesji P. Starosta otworzył kolejne posiedzenie Zarządu, stwierdził quorum </w:t>
      </w:r>
      <w:r>
        <w:rPr>
          <w:rFonts w:asciiTheme="minorHAnsi" w:hAnsiTheme="minorHAnsi" w:cstheme="minorHAnsi"/>
          <w:sz w:val="24"/>
        </w:rPr>
        <w:br/>
      </w:r>
      <w:r w:rsidRPr="007A0CE2">
        <w:rPr>
          <w:rFonts w:asciiTheme="minorHAnsi" w:hAnsiTheme="minorHAnsi" w:cstheme="minorHAnsi"/>
          <w:sz w:val="24"/>
        </w:rPr>
        <w:t xml:space="preserve">(5 </w:t>
      </w:r>
      <w:r>
        <w:rPr>
          <w:rFonts w:asciiTheme="minorHAnsi" w:hAnsiTheme="minorHAnsi" w:cstheme="minorHAnsi"/>
          <w:sz w:val="24"/>
        </w:rPr>
        <w:t xml:space="preserve">członków) w celu zaopiniowania </w:t>
      </w:r>
      <w:r w:rsidRPr="00B67EF5">
        <w:rPr>
          <w:rFonts w:asciiTheme="minorHAnsi" w:hAnsiTheme="minorHAnsi" w:cstheme="minorHAnsi"/>
          <w:sz w:val="24"/>
        </w:rPr>
        <w:t>zmian w budżecie Powiatu Radziejowskiego na 2025 rok.</w:t>
      </w:r>
    </w:p>
    <w:p w:rsidR="00132BCE" w:rsidRPr="004B6545" w:rsidRDefault="00132BCE" w:rsidP="004B6545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Skarbnik </w:t>
      </w:r>
      <w:r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Pr="00B67EF5">
        <w:rPr>
          <w:rFonts w:asciiTheme="minorHAnsi" w:hAnsiTheme="minorHAnsi" w:cstheme="minorHAnsi"/>
          <w:sz w:val="24"/>
        </w:rPr>
        <w:t xml:space="preserve"> zmian w budżecie Powiatu Radziejowskiego na 2025 rok.</w:t>
      </w:r>
    </w:p>
    <w:p w:rsidR="00132BCE" w:rsidRPr="0073100E" w:rsidRDefault="00132BCE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lastRenderedPageBreak/>
        <w:t xml:space="preserve">            Zarząd Powiatu podjął uchwałę w sprawie zmian w budżecie Powiatu Radziejowskiego na 2025 rok.</w:t>
      </w:r>
    </w:p>
    <w:p w:rsidR="00C218B5" w:rsidRDefault="007A0CE2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Ad.8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</w:t>
      </w:r>
      <w:r w:rsidR="00186830">
        <w:rPr>
          <w:rFonts w:ascii="Calibri" w:hAnsi="Calibri" w:cs="Calibri"/>
        </w:rPr>
        <w:t>Jan Nocoń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FD" w:rsidRDefault="00365DFD" w:rsidP="00882A2A">
      <w:pPr>
        <w:spacing w:after="0" w:line="240" w:lineRule="auto"/>
      </w:pPr>
      <w:r>
        <w:separator/>
      </w:r>
    </w:p>
  </w:endnote>
  <w:endnote w:type="continuationSeparator" w:id="0">
    <w:p w:rsidR="00365DFD" w:rsidRDefault="00365DFD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FD" w:rsidRDefault="00365DFD" w:rsidP="00882A2A">
      <w:pPr>
        <w:spacing w:after="0" w:line="240" w:lineRule="auto"/>
      </w:pPr>
      <w:r>
        <w:separator/>
      </w:r>
    </w:p>
  </w:footnote>
  <w:footnote w:type="continuationSeparator" w:id="0">
    <w:p w:rsidR="00365DFD" w:rsidRDefault="00365DFD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6DA6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8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9"/>
  </w:num>
  <w:num w:numId="17">
    <w:abstractNumId w:val="10"/>
  </w:num>
  <w:num w:numId="18">
    <w:abstractNumId w:val="7"/>
  </w:num>
  <w:num w:numId="19">
    <w:abstractNumId w:val="5"/>
  </w:num>
  <w:num w:numId="20">
    <w:abstractNumId w:val="8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72CE1"/>
    <w:rsid w:val="002A74EC"/>
    <w:rsid w:val="002C34F1"/>
    <w:rsid w:val="002C3A24"/>
    <w:rsid w:val="002C3D57"/>
    <w:rsid w:val="002D3BCF"/>
    <w:rsid w:val="003118B0"/>
    <w:rsid w:val="0032237A"/>
    <w:rsid w:val="003259CC"/>
    <w:rsid w:val="0033377F"/>
    <w:rsid w:val="00350C91"/>
    <w:rsid w:val="00351C9C"/>
    <w:rsid w:val="00365DFD"/>
    <w:rsid w:val="00371F1D"/>
    <w:rsid w:val="00376997"/>
    <w:rsid w:val="003B1A6C"/>
    <w:rsid w:val="003C67CA"/>
    <w:rsid w:val="00410043"/>
    <w:rsid w:val="004226DA"/>
    <w:rsid w:val="0042763F"/>
    <w:rsid w:val="00436AF9"/>
    <w:rsid w:val="00462DAE"/>
    <w:rsid w:val="004655CE"/>
    <w:rsid w:val="00474FD9"/>
    <w:rsid w:val="004976D7"/>
    <w:rsid w:val="004978D9"/>
    <w:rsid w:val="004A3755"/>
    <w:rsid w:val="004B6545"/>
    <w:rsid w:val="004D431F"/>
    <w:rsid w:val="004E3106"/>
    <w:rsid w:val="004E745D"/>
    <w:rsid w:val="004F67A8"/>
    <w:rsid w:val="0051204E"/>
    <w:rsid w:val="005654CF"/>
    <w:rsid w:val="0058595E"/>
    <w:rsid w:val="005879EF"/>
    <w:rsid w:val="005933D7"/>
    <w:rsid w:val="00594DF6"/>
    <w:rsid w:val="00595085"/>
    <w:rsid w:val="005A24B6"/>
    <w:rsid w:val="005B056D"/>
    <w:rsid w:val="005C1C48"/>
    <w:rsid w:val="005C1D12"/>
    <w:rsid w:val="005C483A"/>
    <w:rsid w:val="005E471B"/>
    <w:rsid w:val="005F42D0"/>
    <w:rsid w:val="005F5835"/>
    <w:rsid w:val="006150DF"/>
    <w:rsid w:val="00624FC7"/>
    <w:rsid w:val="00666203"/>
    <w:rsid w:val="00690DD8"/>
    <w:rsid w:val="006B61AF"/>
    <w:rsid w:val="006B73C4"/>
    <w:rsid w:val="007026A3"/>
    <w:rsid w:val="00707B61"/>
    <w:rsid w:val="00716FFC"/>
    <w:rsid w:val="00723D17"/>
    <w:rsid w:val="0072690B"/>
    <w:rsid w:val="0073100E"/>
    <w:rsid w:val="0075725B"/>
    <w:rsid w:val="00760C56"/>
    <w:rsid w:val="007950D5"/>
    <w:rsid w:val="00797427"/>
    <w:rsid w:val="007A0CE2"/>
    <w:rsid w:val="007A3368"/>
    <w:rsid w:val="007A5557"/>
    <w:rsid w:val="007D2C2C"/>
    <w:rsid w:val="007E3E68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9E5B0A"/>
    <w:rsid w:val="00A02269"/>
    <w:rsid w:val="00A0570C"/>
    <w:rsid w:val="00A070CA"/>
    <w:rsid w:val="00A155E0"/>
    <w:rsid w:val="00A2139C"/>
    <w:rsid w:val="00A22DC0"/>
    <w:rsid w:val="00A27C04"/>
    <w:rsid w:val="00A6430D"/>
    <w:rsid w:val="00AC1E31"/>
    <w:rsid w:val="00AC28E7"/>
    <w:rsid w:val="00AC2C1F"/>
    <w:rsid w:val="00AE2464"/>
    <w:rsid w:val="00AE4DF0"/>
    <w:rsid w:val="00AE6A66"/>
    <w:rsid w:val="00B14E75"/>
    <w:rsid w:val="00B3504D"/>
    <w:rsid w:val="00B4026D"/>
    <w:rsid w:val="00B40CD3"/>
    <w:rsid w:val="00B54F10"/>
    <w:rsid w:val="00B5520A"/>
    <w:rsid w:val="00B563C5"/>
    <w:rsid w:val="00B62C64"/>
    <w:rsid w:val="00B72257"/>
    <w:rsid w:val="00B75AC9"/>
    <w:rsid w:val="00B834A4"/>
    <w:rsid w:val="00BD6851"/>
    <w:rsid w:val="00BF35F5"/>
    <w:rsid w:val="00C15556"/>
    <w:rsid w:val="00C218B5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32B30"/>
    <w:rsid w:val="00F45D57"/>
    <w:rsid w:val="00F62CC0"/>
    <w:rsid w:val="00F775C0"/>
    <w:rsid w:val="00F80A46"/>
    <w:rsid w:val="00F9701A"/>
    <w:rsid w:val="00FA3810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CE2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157C-A97F-46C5-91BD-89BDEA53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7</cp:revision>
  <cp:lastPrinted>2025-12-10T09:27:00Z</cp:lastPrinted>
  <dcterms:created xsi:type="dcterms:W3CDTF">2025-12-29T06:59:00Z</dcterms:created>
  <dcterms:modified xsi:type="dcterms:W3CDTF">2025-12-29T13:32:00Z</dcterms:modified>
</cp:coreProperties>
</file>